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6A2E1C" w14:textId="77777777" w:rsidR="00381C4B" w:rsidRDefault="00000000">
      <w:pPr>
        <w:pStyle w:val="PlainText"/>
        <w:spacing w:line="480" w:lineRule="auto"/>
        <w:jc w:val="center"/>
        <w:rPr>
          <w:rFonts w:hAnsi="SimSun"/>
          <w:sz w:val="52"/>
          <w:szCs w:val="52"/>
        </w:rPr>
      </w:pPr>
      <w:r>
        <w:rPr>
          <w:rFonts w:hAnsi="SimSun"/>
          <w:b/>
          <w:bCs/>
          <w:noProof/>
          <w:sz w:val="30"/>
          <w:szCs w:val="30"/>
        </w:rPr>
        <w:drawing>
          <wp:anchor distT="0" distB="0" distL="114300" distR="114300" simplePos="0" relativeHeight="251659264" behindDoc="0" locked="0" layoutInCell="1" allowOverlap="1" wp14:anchorId="22E5A50E" wp14:editId="5EF9DCCE">
            <wp:simplePos x="0" y="0"/>
            <wp:positionH relativeFrom="margin">
              <wp:posOffset>1695450</wp:posOffset>
            </wp:positionH>
            <wp:positionV relativeFrom="paragraph">
              <wp:posOffset>378460</wp:posOffset>
            </wp:positionV>
            <wp:extent cx="1876425" cy="1809115"/>
            <wp:effectExtent l="0" t="0" r="6985" b="5715"/>
            <wp:wrapNone/>
            <wp:docPr id="2" name="图片 2" descr="3b5b1e9c551a8a930dc8156deb3d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b5b1e9c551a8a930dc8156deb3d25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rot="16200000">
                      <a:off x="0" y="0"/>
                      <a:ext cx="1876425" cy="1809115"/>
                    </a:xfrm>
                    <a:prstGeom prst="rect">
                      <a:avLst/>
                    </a:prstGeom>
                    <a:noFill/>
                    <a:ln>
                      <a:noFill/>
                    </a:ln>
                  </pic:spPr>
                </pic:pic>
              </a:graphicData>
            </a:graphic>
          </wp:anchor>
        </w:drawing>
      </w:r>
    </w:p>
    <w:p w14:paraId="3A77A65D" w14:textId="77777777" w:rsidR="00381C4B" w:rsidRDefault="00381C4B">
      <w:pPr>
        <w:pStyle w:val="PlainText"/>
        <w:spacing w:line="480" w:lineRule="auto"/>
        <w:jc w:val="center"/>
        <w:rPr>
          <w:rFonts w:hAnsi="SimSun"/>
          <w:sz w:val="52"/>
          <w:szCs w:val="52"/>
        </w:rPr>
      </w:pPr>
    </w:p>
    <w:p w14:paraId="1B360E7C" w14:textId="77777777" w:rsidR="00381C4B" w:rsidRDefault="00381C4B">
      <w:pPr>
        <w:pStyle w:val="PlainText"/>
        <w:spacing w:line="480" w:lineRule="auto"/>
        <w:jc w:val="center"/>
        <w:rPr>
          <w:rFonts w:hAnsi="SimSun"/>
          <w:sz w:val="52"/>
          <w:szCs w:val="52"/>
        </w:rPr>
      </w:pPr>
    </w:p>
    <w:p w14:paraId="03D67694" w14:textId="77777777" w:rsidR="00381C4B" w:rsidRDefault="00381C4B">
      <w:pPr>
        <w:pStyle w:val="PlainText"/>
        <w:spacing w:line="480" w:lineRule="auto"/>
        <w:jc w:val="center"/>
        <w:rPr>
          <w:rFonts w:hAnsi="SimSun"/>
          <w:sz w:val="52"/>
          <w:szCs w:val="52"/>
        </w:rPr>
      </w:pPr>
    </w:p>
    <w:p w14:paraId="558FC2D6" w14:textId="77777777" w:rsidR="00381C4B" w:rsidRDefault="00381C4B">
      <w:pPr>
        <w:pStyle w:val="PlainText"/>
        <w:spacing w:line="480" w:lineRule="auto"/>
        <w:jc w:val="center"/>
        <w:rPr>
          <w:rFonts w:hAnsi="SimSun"/>
          <w:sz w:val="52"/>
          <w:szCs w:val="52"/>
        </w:rPr>
      </w:pPr>
    </w:p>
    <w:p w14:paraId="073278FE" w14:textId="77777777" w:rsidR="00381C4B" w:rsidRDefault="00000000">
      <w:pPr>
        <w:pStyle w:val="PlainText"/>
        <w:spacing w:before="240"/>
        <w:ind w:right="2" w:firstLineChars="147" w:firstLine="1259"/>
        <w:rPr>
          <w:rFonts w:ascii="SimHei" w:eastAsia="SimHei" w:hAnsi="SimHei"/>
          <w:b/>
          <w:sz w:val="84"/>
          <w:szCs w:val="84"/>
        </w:rPr>
      </w:pPr>
      <w:r>
        <w:rPr>
          <w:rFonts w:ascii="SimHei" w:eastAsia="SimHei" w:hAnsi="SimHei" w:hint="eastAsia"/>
          <w:b/>
          <w:sz w:val="84"/>
          <w:szCs w:val="84"/>
        </w:rPr>
        <w:t>认证过程关键控制</w:t>
      </w:r>
    </w:p>
    <w:p w14:paraId="3658554E" w14:textId="77777777" w:rsidR="00381C4B" w:rsidRDefault="00000000">
      <w:pPr>
        <w:pStyle w:val="PlainText"/>
        <w:ind w:firstLineChars="147" w:firstLine="450"/>
        <w:rPr>
          <w:rFonts w:hAnsi="SimSun"/>
          <w:b/>
          <w:sz w:val="30"/>
          <w:szCs w:val="30"/>
        </w:rPr>
      </w:pPr>
      <w:r>
        <w:rPr>
          <w:rFonts w:hAnsi="SimSun" w:hint="eastAsia"/>
          <w:b/>
          <w:sz w:val="30"/>
          <w:szCs w:val="30"/>
        </w:rPr>
        <w:t xml:space="preserve">                 </w:t>
      </w:r>
    </w:p>
    <w:p w14:paraId="75CD718A" w14:textId="77777777" w:rsidR="00381C4B" w:rsidRDefault="00000000">
      <w:pPr>
        <w:pStyle w:val="PlainText"/>
        <w:jc w:val="center"/>
        <w:rPr>
          <w:rFonts w:ascii="FangSong" w:eastAsia="FangSong" w:hAnsi="FangSong"/>
          <w:b/>
          <w:sz w:val="30"/>
          <w:szCs w:val="30"/>
        </w:rPr>
      </w:pPr>
      <w:r>
        <w:rPr>
          <w:rFonts w:ascii="FangSong" w:eastAsia="FangSong" w:hAnsi="FangSong" w:hint="eastAsia"/>
          <w:b/>
          <w:sz w:val="30"/>
          <w:szCs w:val="30"/>
        </w:rPr>
        <w:t>文件编号：</w:t>
      </w:r>
      <w:r>
        <w:rPr>
          <w:rFonts w:hAnsi="SimSun" w:hint="eastAsia"/>
          <w:b/>
          <w:bCs/>
          <w:sz w:val="30"/>
          <w:szCs w:val="30"/>
        </w:rPr>
        <w:t>HZL</w:t>
      </w:r>
      <w:r>
        <w:rPr>
          <w:rFonts w:ascii="FangSong" w:eastAsia="FangSong" w:hAnsi="FangSong" w:hint="eastAsia"/>
          <w:b/>
          <w:sz w:val="30"/>
          <w:szCs w:val="30"/>
        </w:rPr>
        <w:t>-SD07</w:t>
      </w:r>
    </w:p>
    <w:p w14:paraId="6589C406" w14:textId="77777777" w:rsidR="00381C4B" w:rsidRDefault="00000000">
      <w:pPr>
        <w:pStyle w:val="PlainText"/>
        <w:ind w:firstLineChars="147" w:firstLine="450"/>
        <w:rPr>
          <w:rFonts w:eastAsia="FangSong" w:hAnsi="SimSun"/>
          <w:b/>
          <w:sz w:val="30"/>
          <w:szCs w:val="30"/>
        </w:rPr>
      </w:pPr>
      <w:r>
        <w:rPr>
          <w:rFonts w:ascii="FangSong" w:eastAsia="FangSong" w:hAnsi="FangSong" w:hint="eastAsia"/>
          <w:b/>
          <w:sz w:val="30"/>
          <w:szCs w:val="30"/>
        </w:rPr>
        <w:t xml:space="preserve">               文件版本：20</w:t>
      </w:r>
      <w:r>
        <w:rPr>
          <w:rFonts w:ascii="FangSong" w:eastAsia="FangSong" w:hAnsi="FangSong"/>
          <w:b/>
          <w:sz w:val="30"/>
          <w:szCs w:val="30"/>
        </w:rPr>
        <w:t>2</w:t>
      </w:r>
      <w:r>
        <w:rPr>
          <w:rFonts w:ascii="FangSong" w:eastAsia="FangSong" w:hAnsi="FangSong" w:hint="eastAsia"/>
          <w:b/>
          <w:sz w:val="30"/>
          <w:szCs w:val="30"/>
        </w:rPr>
        <w:t>4/B1.0版</w:t>
      </w:r>
    </w:p>
    <w:p w14:paraId="713214FC" w14:textId="77777777" w:rsidR="00381C4B" w:rsidRDefault="00381C4B">
      <w:pPr>
        <w:spacing w:line="480" w:lineRule="auto"/>
        <w:rPr>
          <w:rFonts w:ascii="SimSun" w:hAnsi="SimSun"/>
          <w:bCs/>
          <w:sz w:val="28"/>
        </w:rPr>
      </w:pPr>
    </w:p>
    <w:p w14:paraId="295BFC96" w14:textId="77777777" w:rsidR="00381C4B" w:rsidRDefault="00381C4B">
      <w:pPr>
        <w:spacing w:line="480" w:lineRule="auto"/>
        <w:rPr>
          <w:rFonts w:ascii="SimSun" w:hAnsi="SimSun"/>
          <w:bCs/>
          <w:sz w:val="28"/>
        </w:rPr>
      </w:pPr>
    </w:p>
    <w:p w14:paraId="48F5D5B1" w14:textId="6A65C5AD" w:rsidR="00381C4B" w:rsidRDefault="00000000">
      <w:pPr>
        <w:spacing w:line="360" w:lineRule="auto"/>
        <w:ind w:left="2520" w:firstLine="420"/>
        <w:rPr>
          <w:rFonts w:ascii="SimSun" w:hAnsi="SimSun"/>
          <w:b/>
          <w:bCs/>
          <w:sz w:val="30"/>
          <w:szCs w:val="30"/>
          <w:u w:val="single"/>
        </w:rPr>
      </w:pPr>
      <w:r>
        <w:rPr>
          <w:rFonts w:ascii="SimSun" w:hAnsi="SimSun" w:hint="eastAsia"/>
          <w:b/>
          <w:bCs/>
          <w:sz w:val="30"/>
          <w:szCs w:val="30"/>
        </w:rPr>
        <w:t>编制：</w:t>
      </w:r>
      <w:r w:rsidR="00D75A11" w:rsidRPr="00F85123">
        <w:rPr>
          <w:rFonts w:ascii="FangSong" w:eastAsia="FangSong" w:hAnsi="FangSong" w:cs="FangSong" w:hint="eastAsia"/>
          <w:b/>
          <w:sz w:val="30"/>
          <w:szCs w:val="30"/>
          <w:u w:val="single"/>
        </w:rPr>
        <w:t>刘 剑 辉</w:t>
      </w:r>
      <w:r w:rsidR="00D75A11">
        <w:rPr>
          <w:rFonts w:ascii="FangSong" w:eastAsia="FangSong" w:hAnsi="FangSong" w:cs="FangSong" w:hint="eastAsia"/>
          <w:b/>
          <w:sz w:val="30"/>
          <w:szCs w:val="30"/>
          <w:u w:val="single"/>
        </w:rPr>
        <w:t xml:space="preserve">  </w:t>
      </w:r>
    </w:p>
    <w:p w14:paraId="1A13C0EB" w14:textId="32E6D3F2" w:rsidR="00381C4B" w:rsidRDefault="00000000">
      <w:pPr>
        <w:spacing w:line="360" w:lineRule="auto"/>
        <w:ind w:left="2520" w:firstLine="420"/>
        <w:rPr>
          <w:rFonts w:ascii="SimSun" w:hAnsi="SimSun"/>
          <w:b/>
          <w:bCs/>
          <w:sz w:val="30"/>
          <w:szCs w:val="30"/>
          <w:u w:val="single"/>
        </w:rPr>
      </w:pPr>
      <w:r>
        <w:rPr>
          <w:rFonts w:ascii="SimSun" w:hAnsi="SimSun" w:hint="eastAsia"/>
          <w:b/>
          <w:bCs/>
          <w:sz w:val="30"/>
          <w:szCs w:val="30"/>
        </w:rPr>
        <w:t>审核：</w:t>
      </w:r>
      <w:r w:rsidR="00D75A11">
        <w:rPr>
          <w:rFonts w:ascii="FangSong" w:eastAsia="FangSong" w:hAnsi="FangSong" w:cs="FangSong" w:hint="eastAsia"/>
          <w:b/>
          <w:sz w:val="30"/>
          <w:szCs w:val="30"/>
          <w:u w:val="single"/>
        </w:rPr>
        <w:t xml:space="preserve">马 建 彬  </w:t>
      </w:r>
    </w:p>
    <w:p w14:paraId="02DCB424" w14:textId="77777777" w:rsidR="00381C4B" w:rsidRDefault="00000000" w:rsidP="00D75A11">
      <w:pPr>
        <w:spacing w:line="360" w:lineRule="auto"/>
        <w:ind w:left="2520" w:firstLine="420"/>
        <w:rPr>
          <w:rFonts w:ascii="SimSun" w:hAnsi="SimSun"/>
          <w:b/>
          <w:bCs/>
          <w:sz w:val="30"/>
          <w:szCs w:val="30"/>
          <w:u w:val="single"/>
        </w:rPr>
      </w:pPr>
      <w:r>
        <w:rPr>
          <w:rFonts w:ascii="SimSun" w:hAnsi="SimSun" w:hint="eastAsia"/>
          <w:b/>
          <w:bCs/>
          <w:sz w:val="30"/>
          <w:szCs w:val="30"/>
        </w:rPr>
        <w:t>批准：</w:t>
      </w:r>
      <w:r>
        <w:rPr>
          <w:rFonts w:ascii="FangSong" w:eastAsia="FangSong" w:hAnsi="FangSong" w:cs="FangSong" w:hint="eastAsia"/>
          <w:b/>
          <w:sz w:val="30"/>
          <w:szCs w:val="30"/>
          <w:u w:val="single"/>
        </w:rPr>
        <w:t xml:space="preserve">宋珩 </w:t>
      </w:r>
      <w:r>
        <w:rPr>
          <w:rFonts w:ascii="FangSong" w:eastAsia="FangSong" w:hAnsi="FangSong" w:cs="FangSong"/>
          <w:b/>
          <w:sz w:val="30"/>
          <w:szCs w:val="30"/>
          <w:u w:val="single"/>
        </w:rPr>
        <w:t xml:space="preserve">      </w:t>
      </w:r>
      <w:r>
        <w:rPr>
          <w:rFonts w:ascii="FangSong" w:eastAsia="FangSong" w:hAnsi="FangSong" w:cs="FangSong" w:hint="eastAsia"/>
          <w:b/>
          <w:sz w:val="30"/>
          <w:szCs w:val="30"/>
          <w:u w:val="single"/>
        </w:rPr>
        <w:t xml:space="preserve"> </w:t>
      </w:r>
    </w:p>
    <w:p w14:paraId="67F78877" w14:textId="77777777" w:rsidR="00381C4B" w:rsidRDefault="00381C4B">
      <w:pPr>
        <w:spacing w:line="480" w:lineRule="auto"/>
        <w:rPr>
          <w:rFonts w:ascii="SimSun" w:hAnsi="SimSun"/>
          <w:bCs/>
          <w:sz w:val="28"/>
          <w:u w:val="single"/>
        </w:rPr>
      </w:pPr>
    </w:p>
    <w:p w14:paraId="1E3B30B3" w14:textId="77777777" w:rsidR="00381C4B" w:rsidRDefault="00381C4B">
      <w:pPr>
        <w:spacing w:line="480" w:lineRule="auto"/>
        <w:rPr>
          <w:rFonts w:ascii="SimSun" w:hAnsi="SimSun"/>
          <w:bCs/>
          <w:sz w:val="28"/>
          <w:u w:val="single"/>
        </w:rPr>
      </w:pPr>
    </w:p>
    <w:p w14:paraId="5FC809FC" w14:textId="4179301F" w:rsidR="00381C4B" w:rsidRDefault="00000000">
      <w:pPr>
        <w:adjustRightInd w:val="0"/>
        <w:snapToGrid w:val="0"/>
        <w:spacing w:line="300" w:lineRule="auto"/>
        <w:jc w:val="center"/>
        <w:rPr>
          <w:rFonts w:ascii="SimSun" w:hAnsi="SimSun"/>
          <w:b/>
          <w:bCs/>
          <w:sz w:val="44"/>
          <w:szCs w:val="44"/>
        </w:rPr>
      </w:pPr>
      <w:r>
        <w:rPr>
          <w:rFonts w:ascii="FangSong" w:eastAsia="FangSong" w:hAnsi="FangSong" w:hint="eastAsia"/>
          <w:b/>
          <w:sz w:val="30"/>
          <w:szCs w:val="30"/>
          <w:u w:val="single"/>
        </w:rPr>
        <w:t>发布时间：</w:t>
      </w:r>
      <w:r w:rsidR="00D75A11">
        <w:rPr>
          <w:rFonts w:ascii="FangSong" w:eastAsia="FangSong" w:hAnsi="FangSong"/>
          <w:b/>
          <w:sz w:val="30"/>
          <w:szCs w:val="30"/>
          <w:u w:val="single"/>
        </w:rPr>
        <w:t>2024.</w:t>
      </w:r>
      <w:r w:rsidR="00D75A11">
        <w:rPr>
          <w:rFonts w:ascii="FangSong" w:eastAsia="FangSong" w:hAnsi="FangSong" w:hint="eastAsia"/>
          <w:b/>
          <w:sz w:val="30"/>
          <w:szCs w:val="30"/>
          <w:u w:val="single"/>
        </w:rPr>
        <w:t>10</w:t>
      </w:r>
      <w:r w:rsidR="00D75A11">
        <w:rPr>
          <w:rFonts w:ascii="FangSong" w:eastAsia="FangSong" w:hAnsi="FangSong"/>
          <w:b/>
          <w:sz w:val="30"/>
          <w:szCs w:val="30"/>
          <w:u w:val="single"/>
        </w:rPr>
        <w:t>.</w:t>
      </w:r>
      <w:r w:rsidR="00D75A11">
        <w:rPr>
          <w:rFonts w:ascii="FangSong" w:eastAsia="FangSong" w:hAnsi="FangSong" w:hint="eastAsia"/>
          <w:b/>
          <w:sz w:val="30"/>
          <w:szCs w:val="30"/>
          <w:u w:val="single"/>
        </w:rPr>
        <w:t>1</w:t>
      </w:r>
      <w:r w:rsidR="00D75A11">
        <w:rPr>
          <w:rFonts w:ascii="FangSong" w:eastAsia="FangSong" w:hAnsi="FangSong"/>
          <w:b/>
          <w:sz w:val="30"/>
          <w:szCs w:val="30"/>
          <w:u w:val="single"/>
        </w:rPr>
        <w:t>1</w:t>
      </w:r>
      <w:r w:rsidR="00D75A11">
        <w:rPr>
          <w:rFonts w:ascii="FangSong" w:eastAsia="FangSong" w:hAnsi="FangSong" w:hint="eastAsia"/>
          <w:b/>
          <w:sz w:val="30"/>
          <w:szCs w:val="30"/>
          <w:u w:val="single"/>
        </w:rPr>
        <w:t xml:space="preserve">             </w:t>
      </w:r>
      <w:r>
        <w:rPr>
          <w:rFonts w:ascii="FangSong" w:eastAsia="FangSong" w:hAnsi="FangSong" w:hint="eastAsia"/>
          <w:b/>
          <w:sz w:val="30"/>
          <w:szCs w:val="30"/>
          <w:u w:val="single"/>
        </w:rPr>
        <w:t>实施日期：</w:t>
      </w:r>
      <w:r>
        <w:rPr>
          <w:rFonts w:ascii="FangSong" w:eastAsia="FangSong" w:hAnsi="FangSong"/>
          <w:b/>
          <w:sz w:val="30"/>
          <w:szCs w:val="30"/>
          <w:u w:val="single"/>
        </w:rPr>
        <w:t>2024.</w:t>
      </w:r>
      <w:r>
        <w:rPr>
          <w:rFonts w:ascii="FangSong" w:eastAsia="FangSong" w:hAnsi="FangSong" w:hint="eastAsia"/>
          <w:b/>
          <w:sz w:val="30"/>
          <w:szCs w:val="30"/>
          <w:u w:val="single"/>
        </w:rPr>
        <w:t>10</w:t>
      </w:r>
      <w:r>
        <w:rPr>
          <w:rFonts w:ascii="FangSong" w:eastAsia="FangSong" w:hAnsi="FangSong"/>
          <w:b/>
          <w:sz w:val="30"/>
          <w:szCs w:val="30"/>
          <w:u w:val="single"/>
        </w:rPr>
        <w:t>.</w:t>
      </w:r>
      <w:r>
        <w:rPr>
          <w:rFonts w:ascii="FangSong" w:eastAsia="FangSong" w:hAnsi="FangSong" w:hint="eastAsia"/>
          <w:b/>
          <w:sz w:val="30"/>
          <w:szCs w:val="30"/>
          <w:u w:val="single"/>
        </w:rPr>
        <w:t>1</w:t>
      </w:r>
      <w:r>
        <w:rPr>
          <w:rFonts w:ascii="FangSong" w:eastAsia="FangSong" w:hAnsi="FangSong"/>
          <w:b/>
          <w:sz w:val="30"/>
          <w:szCs w:val="30"/>
          <w:u w:val="single"/>
        </w:rPr>
        <w:t xml:space="preserve">1 </w:t>
      </w:r>
      <w:r>
        <w:rPr>
          <w:rFonts w:ascii="SimSun" w:hAnsi="SimSun" w:hint="eastAsia"/>
          <w:b/>
          <w:bCs/>
          <w:sz w:val="44"/>
          <w:szCs w:val="44"/>
        </w:rPr>
        <w:t>翰之林（北京）认证服务有限公司</w:t>
      </w:r>
    </w:p>
    <w:p w14:paraId="1833E2EA" w14:textId="77777777" w:rsidR="00381C4B" w:rsidRDefault="00381C4B">
      <w:pPr>
        <w:pStyle w:val="NoSpacing"/>
        <w:snapToGrid w:val="0"/>
        <w:spacing w:line="360" w:lineRule="auto"/>
        <w:jc w:val="center"/>
        <w:rPr>
          <w:rFonts w:ascii="SimHei" w:eastAsia="SimHei" w:hAnsi="SimHei"/>
          <w:sz w:val="36"/>
          <w:szCs w:val="36"/>
        </w:rPr>
        <w:sectPr w:rsidR="00381C4B">
          <w:pgSz w:w="11906" w:h="16838"/>
          <w:pgMar w:top="1440" w:right="1797" w:bottom="1531" w:left="1797" w:header="851" w:footer="992" w:gutter="0"/>
          <w:cols w:space="425"/>
          <w:docGrid w:type="lines" w:linePitch="312"/>
        </w:sect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1418"/>
        <w:gridCol w:w="1559"/>
        <w:gridCol w:w="1559"/>
        <w:gridCol w:w="1559"/>
        <w:gridCol w:w="1418"/>
        <w:gridCol w:w="1445"/>
      </w:tblGrid>
      <w:tr w:rsidR="00381C4B" w14:paraId="5045CCA4" w14:textId="77777777">
        <w:trPr>
          <w:trHeight w:val="459"/>
          <w:jc w:val="center"/>
        </w:trPr>
        <w:tc>
          <w:tcPr>
            <w:tcW w:w="1782" w:type="dxa"/>
            <w:vAlign w:val="center"/>
          </w:tcPr>
          <w:p w14:paraId="1994E0BC" w14:textId="77777777" w:rsidR="00381C4B" w:rsidRDefault="00000000">
            <w:pPr>
              <w:jc w:val="center"/>
              <w:rPr>
                <w:b/>
                <w:szCs w:val="21"/>
              </w:rPr>
            </w:pPr>
            <w:r>
              <w:rPr>
                <w:rFonts w:ascii="SimSun" w:hAnsi="SimSun" w:hint="eastAsia"/>
                <w:b/>
                <w:sz w:val="24"/>
              </w:rPr>
              <w:lastRenderedPageBreak/>
              <w:t>文件名称</w:t>
            </w:r>
          </w:p>
        </w:tc>
        <w:tc>
          <w:tcPr>
            <w:tcW w:w="1418" w:type="dxa"/>
            <w:vAlign w:val="center"/>
          </w:tcPr>
          <w:p w14:paraId="7F7E48D6" w14:textId="77777777" w:rsidR="00381C4B" w:rsidRDefault="00000000">
            <w:pPr>
              <w:jc w:val="center"/>
              <w:rPr>
                <w:b/>
                <w:szCs w:val="21"/>
              </w:rPr>
            </w:pPr>
            <w:r>
              <w:rPr>
                <w:rFonts w:ascii="SimSun" w:hAnsi="SimSun" w:hint="eastAsia"/>
                <w:b/>
                <w:sz w:val="24"/>
              </w:rPr>
              <w:t>修改条款</w:t>
            </w:r>
          </w:p>
        </w:tc>
        <w:tc>
          <w:tcPr>
            <w:tcW w:w="1559" w:type="dxa"/>
          </w:tcPr>
          <w:p w14:paraId="2ABD30F4" w14:textId="77777777" w:rsidR="00381C4B" w:rsidRDefault="00000000">
            <w:pPr>
              <w:jc w:val="center"/>
              <w:rPr>
                <w:rFonts w:ascii="SimSun" w:hAnsi="SimSun"/>
                <w:b/>
                <w:sz w:val="24"/>
              </w:rPr>
            </w:pPr>
            <w:r>
              <w:rPr>
                <w:rFonts w:ascii="SimSun" w:hAnsi="SimSun" w:hint="eastAsia"/>
                <w:b/>
                <w:sz w:val="24"/>
              </w:rPr>
              <w:t>修订前内容概要</w:t>
            </w:r>
          </w:p>
        </w:tc>
        <w:tc>
          <w:tcPr>
            <w:tcW w:w="1559" w:type="dxa"/>
          </w:tcPr>
          <w:p w14:paraId="370BDA2E" w14:textId="77777777" w:rsidR="00381C4B" w:rsidRDefault="00000000">
            <w:pPr>
              <w:jc w:val="center"/>
              <w:rPr>
                <w:rFonts w:ascii="SimSun" w:hAnsi="SimSun"/>
                <w:b/>
                <w:sz w:val="24"/>
              </w:rPr>
            </w:pPr>
            <w:r>
              <w:rPr>
                <w:rFonts w:ascii="SimSun" w:hAnsi="SimSun" w:hint="eastAsia"/>
                <w:b/>
                <w:sz w:val="24"/>
              </w:rPr>
              <w:t>修订后内容概要</w:t>
            </w:r>
          </w:p>
        </w:tc>
        <w:tc>
          <w:tcPr>
            <w:tcW w:w="1559" w:type="dxa"/>
          </w:tcPr>
          <w:p w14:paraId="5CBDF2DF" w14:textId="77777777" w:rsidR="00381C4B" w:rsidRDefault="00000000">
            <w:pPr>
              <w:jc w:val="center"/>
              <w:rPr>
                <w:rFonts w:ascii="SimSun" w:hAnsi="SimSun"/>
                <w:b/>
                <w:sz w:val="24"/>
              </w:rPr>
            </w:pPr>
            <w:r>
              <w:rPr>
                <w:rFonts w:ascii="SimSun" w:hAnsi="SimSun" w:hint="eastAsia"/>
                <w:b/>
                <w:sz w:val="24"/>
              </w:rPr>
              <w:t>修订原因</w:t>
            </w:r>
          </w:p>
        </w:tc>
        <w:tc>
          <w:tcPr>
            <w:tcW w:w="1418" w:type="dxa"/>
            <w:vAlign w:val="center"/>
          </w:tcPr>
          <w:p w14:paraId="7E1B3EE2" w14:textId="77777777" w:rsidR="00381C4B" w:rsidRDefault="00000000">
            <w:pPr>
              <w:jc w:val="center"/>
              <w:rPr>
                <w:b/>
                <w:szCs w:val="21"/>
              </w:rPr>
            </w:pPr>
            <w:r>
              <w:rPr>
                <w:rFonts w:ascii="SimSun" w:hAnsi="SimSun" w:hint="eastAsia"/>
                <w:b/>
                <w:sz w:val="24"/>
              </w:rPr>
              <w:t>修改日期</w:t>
            </w:r>
          </w:p>
        </w:tc>
        <w:tc>
          <w:tcPr>
            <w:tcW w:w="1445" w:type="dxa"/>
            <w:vAlign w:val="center"/>
          </w:tcPr>
          <w:p w14:paraId="76485730" w14:textId="77777777" w:rsidR="00381C4B" w:rsidRDefault="00000000">
            <w:pPr>
              <w:jc w:val="center"/>
              <w:rPr>
                <w:b/>
                <w:szCs w:val="21"/>
              </w:rPr>
            </w:pPr>
            <w:r>
              <w:rPr>
                <w:rFonts w:ascii="SimSun" w:hAnsi="SimSun" w:hint="eastAsia"/>
                <w:b/>
                <w:bCs/>
                <w:szCs w:val="21"/>
              </w:rPr>
              <w:t>批准</w:t>
            </w:r>
          </w:p>
        </w:tc>
      </w:tr>
      <w:tr w:rsidR="00381C4B" w14:paraId="1AAE847E" w14:textId="77777777">
        <w:trPr>
          <w:trHeight w:val="414"/>
          <w:jc w:val="center"/>
        </w:trPr>
        <w:tc>
          <w:tcPr>
            <w:tcW w:w="1782" w:type="dxa"/>
            <w:vAlign w:val="center"/>
          </w:tcPr>
          <w:p w14:paraId="20C88154" w14:textId="77777777" w:rsidR="00381C4B" w:rsidRDefault="00381C4B">
            <w:pPr>
              <w:jc w:val="center"/>
              <w:rPr>
                <w:rFonts w:ascii="SimSun" w:hAnsi="SimSun"/>
                <w:sz w:val="24"/>
              </w:rPr>
            </w:pPr>
          </w:p>
        </w:tc>
        <w:tc>
          <w:tcPr>
            <w:tcW w:w="1418" w:type="dxa"/>
            <w:vAlign w:val="center"/>
          </w:tcPr>
          <w:p w14:paraId="47162D83" w14:textId="77777777" w:rsidR="00381C4B" w:rsidRDefault="00381C4B">
            <w:pPr>
              <w:jc w:val="center"/>
              <w:rPr>
                <w:rFonts w:ascii="SimSun" w:hAnsi="SimSun"/>
                <w:sz w:val="24"/>
              </w:rPr>
            </w:pPr>
          </w:p>
        </w:tc>
        <w:tc>
          <w:tcPr>
            <w:tcW w:w="1559" w:type="dxa"/>
            <w:vAlign w:val="center"/>
          </w:tcPr>
          <w:p w14:paraId="38DCC4B2" w14:textId="77777777" w:rsidR="00381C4B" w:rsidRDefault="00381C4B">
            <w:pPr>
              <w:jc w:val="center"/>
              <w:rPr>
                <w:rFonts w:ascii="SimSun" w:hAnsi="SimSun"/>
                <w:sz w:val="24"/>
              </w:rPr>
            </w:pPr>
          </w:p>
        </w:tc>
        <w:tc>
          <w:tcPr>
            <w:tcW w:w="1559" w:type="dxa"/>
            <w:vAlign w:val="center"/>
          </w:tcPr>
          <w:p w14:paraId="0872ACCC" w14:textId="77777777" w:rsidR="00381C4B" w:rsidRDefault="00381C4B">
            <w:pPr>
              <w:jc w:val="center"/>
              <w:rPr>
                <w:rFonts w:ascii="SimSun" w:hAnsi="SimSun"/>
                <w:sz w:val="24"/>
              </w:rPr>
            </w:pPr>
          </w:p>
        </w:tc>
        <w:tc>
          <w:tcPr>
            <w:tcW w:w="1559" w:type="dxa"/>
            <w:vAlign w:val="center"/>
          </w:tcPr>
          <w:p w14:paraId="325BB034" w14:textId="77777777" w:rsidR="00381C4B" w:rsidRDefault="00381C4B">
            <w:pPr>
              <w:jc w:val="center"/>
              <w:rPr>
                <w:rFonts w:ascii="SimSun" w:hAnsi="SimSun"/>
                <w:sz w:val="24"/>
              </w:rPr>
            </w:pPr>
          </w:p>
        </w:tc>
        <w:tc>
          <w:tcPr>
            <w:tcW w:w="1418" w:type="dxa"/>
            <w:vAlign w:val="center"/>
          </w:tcPr>
          <w:p w14:paraId="0283872C" w14:textId="77777777" w:rsidR="00381C4B" w:rsidRDefault="00381C4B">
            <w:pPr>
              <w:jc w:val="center"/>
              <w:rPr>
                <w:rFonts w:ascii="SimSun" w:hAnsi="SimSun"/>
                <w:sz w:val="24"/>
              </w:rPr>
            </w:pPr>
          </w:p>
        </w:tc>
        <w:tc>
          <w:tcPr>
            <w:tcW w:w="1445" w:type="dxa"/>
            <w:vAlign w:val="center"/>
          </w:tcPr>
          <w:p w14:paraId="0AE55304" w14:textId="77777777" w:rsidR="00381C4B" w:rsidRDefault="00381C4B">
            <w:pPr>
              <w:jc w:val="center"/>
              <w:rPr>
                <w:sz w:val="20"/>
                <w:szCs w:val="21"/>
              </w:rPr>
            </w:pPr>
          </w:p>
        </w:tc>
      </w:tr>
      <w:tr w:rsidR="00381C4B" w14:paraId="65FF7489" w14:textId="77777777">
        <w:trPr>
          <w:trHeight w:val="414"/>
          <w:jc w:val="center"/>
        </w:trPr>
        <w:tc>
          <w:tcPr>
            <w:tcW w:w="1782" w:type="dxa"/>
            <w:vAlign w:val="center"/>
          </w:tcPr>
          <w:p w14:paraId="341D9D8C" w14:textId="77777777" w:rsidR="00381C4B" w:rsidRDefault="00381C4B">
            <w:pPr>
              <w:jc w:val="center"/>
              <w:rPr>
                <w:rFonts w:ascii="SimSun" w:hAnsi="SimSun"/>
                <w:sz w:val="28"/>
                <w:szCs w:val="28"/>
              </w:rPr>
            </w:pPr>
          </w:p>
        </w:tc>
        <w:tc>
          <w:tcPr>
            <w:tcW w:w="1418" w:type="dxa"/>
            <w:vAlign w:val="center"/>
          </w:tcPr>
          <w:p w14:paraId="6F31CEE6" w14:textId="77777777" w:rsidR="00381C4B" w:rsidRDefault="00381C4B">
            <w:pPr>
              <w:rPr>
                <w:rFonts w:ascii="SimSun" w:hAnsi="SimSun"/>
                <w:sz w:val="28"/>
                <w:szCs w:val="28"/>
              </w:rPr>
            </w:pPr>
          </w:p>
        </w:tc>
        <w:tc>
          <w:tcPr>
            <w:tcW w:w="1559" w:type="dxa"/>
            <w:vAlign w:val="center"/>
          </w:tcPr>
          <w:p w14:paraId="64DB373D" w14:textId="77777777" w:rsidR="00381C4B" w:rsidRDefault="00381C4B">
            <w:pPr>
              <w:jc w:val="center"/>
            </w:pPr>
          </w:p>
        </w:tc>
        <w:tc>
          <w:tcPr>
            <w:tcW w:w="1559" w:type="dxa"/>
            <w:vAlign w:val="center"/>
          </w:tcPr>
          <w:p w14:paraId="48E313F9" w14:textId="77777777" w:rsidR="00381C4B" w:rsidRDefault="00381C4B">
            <w:pPr>
              <w:jc w:val="center"/>
            </w:pPr>
          </w:p>
        </w:tc>
        <w:tc>
          <w:tcPr>
            <w:tcW w:w="1559" w:type="dxa"/>
            <w:vAlign w:val="center"/>
          </w:tcPr>
          <w:p w14:paraId="4A82181D" w14:textId="77777777" w:rsidR="00381C4B" w:rsidRDefault="00381C4B">
            <w:pPr>
              <w:jc w:val="center"/>
            </w:pPr>
          </w:p>
        </w:tc>
        <w:tc>
          <w:tcPr>
            <w:tcW w:w="1418" w:type="dxa"/>
            <w:vAlign w:val="center"/>
          </w:tcPr>
          <w:p w14:paraId="7BE3F682" w14:textId="77777777" w:rsidR="00381C4B" w:rsidRDefault="00381C4B">
            <w:pPr>
              <w:jc w:val="center"/>
              <w:rPr>
                <w:rFonts w:ascii="SimSun" w:hAnsi="SimSun"/>
                <w:sz w:val="28"/>
                <w:szCs w:val="28"/>
                <w:lang w:val="en-GB"/>
              </w:rPr>
            </w:pPr>
          </w:p>
        </w:tc>
        <w:tc>
          <w:tcPr>
            <w:tcW w:w="1445" w:type="dxa"/>
            <w:vAlign w:val="center"/>
          </w:tcPr>
          <w:p w14:paraId="7374E198" w14:textId="77777777" w:rsidR="00381C4B" w:rsidRDefault="00381C4B">
            <w:pPr>
              <w:jc w:val="center"/>
              <w:rPr>
                <w:rFonts w:ascii="SimSun" w:hAnsi="SimSun"/>
                <w:sz w:val="28"/>
                <w:szCs w:val="28"/>
              </w:rPr>
            </w:pPr>
          </w:p>
        </w:tc>
      </w:tr>
      <w:tr w:rsidR="00381C4B" w14:paraId="67258C34" w14:textId="77777777">
        <w:trPr>
          <w:trHeight w:val="540"/>
          <w:jc w:val="center"/>
        </w:trPr>
        <w:tc>
          <w:tcPr>
            <w:tcW w:w="1782" w:type="dxa"/>
            <w:vAlign w:val="center"/>
          </w:tcPr>
          <w:p w14:paraId="14269067" w14:textId="77777777" w:rsidR="00381C4B" w:rsidRDefault="00381C4B">
            <w:pPr>
              <w:jc w:val="center"/>
              <w:rPr>
                <w:rFonts w:ascii="SimSun" w:hAnsi="SimSun"/>
                <w:sz w:val="28"/>
                <w:szCs w:val="28"/>
              </w:rPr>
            </w:pPr>
          </w:p>
        </w:tc>
        <w:tc>
          <w:tcPr>
            <w:tcW w:w="1418" w:type="dxa"/>
            <w:tcBorders>
              <w:bottom w:val="single" w:sz="4" w:space="0" w:color="auto"/>
            </w:tcBorders>
            <w:vAlign w:val="center"/>
          </w:tcPr>
          <w:p w14:paraId="267E70B9" w14:textId="77777777" w:rsidR="00381C4B" w:rsidRDefault="00381C4B">
            <w:pPr>
              <w:rPr>
                <w:rFonts w:ascii="SimSun" w:hAnsi="SimSun"/>
                <w:sz w:val="28"/>
                <w:szCs w:val="28"/>
                <w:lang w:val="en-GB"/>
              </w:rPr>
            </w:pPr>
          </w:p>
        </w:tc>
        <w:tc>
          <w:tcPr>
            <w:tcW w:w="1559" w:type="dxa"/>
            <w:tcBorders>
              <w:bottom w:val="single" w:sz="4" w:space="0" w:color="auto"/>
            </w:tcBorders>
            <w:vAlign w:val="center"/>
          </w:tcPr>
          <w:p w14:paraId="5BB7309D" w14:textId="77777777" w:rsidR="00381C4B" w:rsidRDefault="00381C4B">
            <w:pPr>
              <w:jc w:val="center"/>
            </w:pPr>
          </w:p>
        </w:tc>
        <w:tc>
          <w:tcPr>
            <w:tcW w:w="1559" w:type="dxa"/>
            <w:tcBorders>
              <w:bottom w:val="single" w:sz="4" w:space="0" w:color="auto"/>
            </w:tcBorders>
            <w:vAlign w:val="center"/>
          </w:tcPr>
          <w:p w14:paraId="1DD0D4D9" w14:textId="77777777" w:rsidR="00381C4B" w:rsidRDefault="00381C4B">
            <w:pPr>
              <w:jc w:val="center"/>
            </w:pPr>
          </w:p>
        </w:tc>
        <w:tc>
          <w:tcPr>
            <w:tcW w:w="1559" w:type="dxa"/>
            <w:tcBorders>
              <w:bottom w:val="single" w:sz="4" w:space="0" w:color="auto"/>
            </w:tcBorders>
            <w:vAlign w:val="center"/>
          </w:tcPr>
          <w:p w14:paraId="6F824C31" w14:textId="77777777" w:rsidR="00381C4B" w:rsidRDefault="00381C4B">
            <w:pPr>
              <w:jc w:val="center"/>
            </w:pPr>
          </w:p>
        </w:tc>
        <w:tc>
          <w:tcPr>
            <w:tcW w:w="1418" w:type="dxa"/>
            <w:tcBorders>
              <w:bottom w:val="single" w:sz="4" w:space="0" w:color="auto"/>
            </w:tcBorders>
            <w:vAlign w:val="center"/>
          </w:tcPr>
          <w:p w14:paraId="74B1D8F3" w14:textId="77777777" w:rsidR="00381C4B" w:rsidRDefault="00381C4B">
            <w:pPr>
              <w:jc w:val="center"/>
              <w:rPr>
                <w:rFonts w:ascii="SimSun" w:hAnsi="SimSun"/>
                <w:sz w:val="28"/>
                <w:szCs w:val="28"/>
              </w:rPr>
            </w:pPr>
          </w:p>
        </w:tc>
        <w:tc>
          <w:tcPr>
            <w:tcW w:w="1445" w:type="dxa"/>
            <w:tcBorders>
              <w:bottom w:val="single" w:sz="4" w:space="0" w:color="auto"/>
            </w:tcBorders>
            <w:vAlign w:val="center"/>
          </w:tcPr>
          <w:p w14:paraId="65DCEAB8" w14:textId="77777777" w:rsidR="00381C4B" w:rsidRDefault="00381C4B">
            <w:pPr>
              <w:jc w:val="center"/>
              <w:rPr>
                <w:rFonts w:ascii="SimSun" w:hAnsi="SimSun"/>
                <w:sz w:val="28"/>
                <w:szCs w:val="28"/>
              </w:rPr>
            </w:pPr>
          </w:p>
        </w:tc>
      </w:tr>
      <w:tr w:rsidR="00381C4B" w14:paraId="0CCC94B4" w14:textId="77777777">
        <w:trPr>
          <w:trHeight w:val="540"/>
          <w:jc w:val="center"/>
        </w:trPr>
        <w:tc>
          <w:tcPr>
            <w:tcW w:w="1782" w:type="dxa"/>
            <w:vAlign w:val="center"/>
          </w:tcPr>
          <w:p w14:paraId="26808E4B" w14:textId="77777777" w:rsidR="00381C4B" w:rsidRDefault="00381C4B">
            <w:pPr>
              <w:jc w:val="center"/>
              <w:rPr>
                <w:rFonts w:ascii="SimSun" w:hAnsi="SimSun"/>
                <w:sz w:val="28"/>
                <w:szCs w:val="28"/>
              </w:rPr>
            </w:pPr>
          </w:p>
        </w:tc>
        <w:tc>
          <w:tcPr>
            <w:tcW w:w="1418" w:type="dxa"/>
            <w:tcBorders>
              <w:bottom w:val="single" w:sz="4" w:space="0" w:color="auto"/>
            </w:tcBorders>
            <w:vAlign w:val="center"/>
          </w:tcPr>
          <w:p w14:paraId="2CDFA033" w14:textId="77777777" w:rsidR="00381C4B" w:rsidRDefault="00381C4B">
            <w:pPr>
              <w:rPr>
                <w:rFonts w:ascii="SimSun" w:hAnsi="SimSun"/>
                <w:sz w:val="28"/>
                <w:szCs w:val="28"/>
                <w:lang w:val="en-GB"/>
              </w:rPr>
            </w:pPr>
          </w:p>
        </w:tc>
        <w:tc>
          <w:tcPr>
            <w:tcW w:w="1559" w:type="dxa"/>
            <w:tcBorders>
              <w:bottom w:val="single" w:sz="4" w:space="0" w:color="auto"/>
            </w:tcBorders>
            <w:vAlign w:val="center"/>
          </w:tcPr>
          <w:p w14:paraId="1A118CE9" w14:textId="77777777" w:rsidR="00381C4B" w:rsidRDefault="00381C4B">
            <w:pPr>
              <w:jc w:val="center"/>
            </w:pPr>
          </w:p>
        </w:tc>
        <w:tc>
          <w:tcPr>
            <w:tcW w:w="1559" w:type="dxa"/>
            <w:tcBorders>
              <w:bottom w:val="single" w:sz="4" w:space="0" w:color="auto"/>
            </w:tcBorders>
            <w:vAlign w:val="center"/>
          </w:tcPr>
          <w:p w14:paraId="2E578BF4" w14:textId="77777777" w:rsidR="00381C4B" w:rsidRDefault="00381C4B">
            <w:pPr>
              <w:jc w:val="center"/>
            </w:pPr>
          </w:p>
        </w:tc>
        <w:tc>
          <w:tcPr>
            <w:tcW w:w="1559" w:type="dxa"/>
            <w:tcBorders>
              <w:bottom w:val="single" w:sz="4" w:space="0" w:color="auto"/>
            </w:tcBorders>
            <w:vAlign w:val="center"/>
          </w:tcPr>
          <w:p w14:paraId="6FA0EA27" w14:textId="77777777" w:rsidR="00381C4B" w:rsidRDefault="00381C4B">
            <w:pPr>
              <w:jc w:val="center"/>
            </w:pPr>
          </w:p>
        </w:tc>
        <w:tc>
          <w:tcPr>
            <w:tcW w:w="1418" w:type="dxa"/>
            <w:tcBorders>
              <w:bottom w:val="single" w:sz="4" w:space="0" w:color="auto"/>
            </w:tcBorders>
            <w:vAlign w:val="center"/>
          </w:tcPr>
          <w:p w14:paraId="0B43C432" w14:textId="77777777" w:rsidR="00381C4B" w:rsidRDefault="00381C4B">
            <w:pPr>
              <w:jc w:val="center"/>
              <w:rPr>
                <w:rFonts w:ascii="SimSun" w:hAnsi="SimSun"/>
                <w:sz w:val="28"/>
                <w:szCs w:val="28"/>
              </w:rPr>
            </w:pPr>
          </w:p>
        </w:tc>
        <w:tc>
          <w:tcPr>
            <w:tcW w:w="1445" w:type="dxa"/>
            <w:tcBorders>
              <w:bottom w:val="single" w:sz="4" w:space="0" w:color="auto"/>
            </w:tcBorders>
            <w:vAlign w:val="center"/>
          </w:tcPr>
          <w:p w14:paraId="41CA668A" w14:textId="77777777" w:rsidR="00381C4B" w:rsidRDefault="00381C4B">
            <w:pPr>
              <w:jc w:val="center"/>
              <w:rPr>
                <w:rFonts w:ascii="SimSun" w:hAnsi="SimSun"/>
                <w:sz w:val="28"/>
                <w:szCs w:val="28"/>
              </w:rPr>
            </w:pPr>
          </w:p>
        </w:tc>
      </w:tr>
    </w:tbl>
    <w:p w14:paraId="1F716554" w14:textId="77777777" w:rsidR="00381C4B" w:rsidRDefault="00381C4B">
      <w:pPr>
        <w:pStyle w:val="NoSpacing"/>
        <w:snapToGrid w:val="0"/>
        <w:spacing w:line="360" w:lineRule="auto"/>
        <w:jc w:val="center"/>
        <w:rPr>
          <w:rFonts w:ascii="SimHei" w:eastAsia="SimHei" w:hAnsi="SimHei"/>
          <w:sz w:val="36"/>
          <w:szCs w:val="36"/>
        </w:rPr>
        <w:sectPr w:rsidR="00381C4B">
          <w:pgSz w:w="11906" w:h="16838"/>
          <w:pgMar w:top="1440" w:right="1797" w:bottom="1531" w:left="1797" w:header="851" w:footer="992" w:gutter="0"/>
          <w:cols w:space="425"/>
          <w:docGrid w:type="lines" w:linePitch="312"/>
        </w:sectPr>
      </w:pPr>
    </w:p>
    <w:p w14:paraId="5C491A3C" w14:textId="77777777" w:rsidR="00381C4B" w:rsidRDefault="00000000">
      <w:pPr>
        <w:pStyle w:val="NoSpacing"/>
        <w:snapToGrid w:val="0"/>
        <w:spacing w:line="360" w:lineRule="auto"/>
        <w:jc w:val="center"/>
        <w:rPr>
          <w:rFonts w:ascii="SimHei" w:eastAsia="SimHei" w:hAnsi="SimHei"/>
          <w:sz w:val="36"/>
          <w:szCs w:val="36"/>
        </w:rPr>
      </w:pPr>
      <w:r>
        <w:rPr>
          <w:rFonts w:ascii="SimHei" w:eastAsia="SimHei" w:hAnsi="SimHei" w:hint="eastAsia"/>
          <w:sz w:val="36"/>
          <w:szCs w:val="36"/>
        </w:rPr>
        <w:lastRenderedPageBreak/>
        <w:t>认证过程关键控制点</w:t>
      </w:r>
    </w:p>
    <w:p w14:paraId="7B805E03" w14:textId="77777777" w:rsidR="00381C4B" w:rsidRDefault="00381C4B">
      <w:pPr>
        <w:pStyle w:val="NoSpacing"/>
        <w:snapToGrid w:val="0"/>
        <w:spacing w:line="360" w:lineRule="auto"/>
        <w:jc w:val="center"/>
        <w:rPr>
          <w:rFonts w:ascii="SimHei" w:eastAsia="SimHei" w:hAnsi="SimHei"/>
          <w:sz w:val="32"/>
          <w:szCs w:val="32"/>
        </w:rPr>
      </w:pPr>
    </w:p>
    <w:p w14:paraId="06A3A0B7" w14:textId="77777777" w:rsidR="00381C4B" w:rsidRDefault="00000000">
      <w:pPr>
        <w:pStyle w:val="NoSpacing"/>
        <w:snapToGrid w:val="0"/>
        <w:spacing w:line="360" w:lineRule="auto"/>
        <w:ind w:firstLineChars="200" w:firstLine="420"/>
        <w:rPr>
          <w:rFonts w:ascii="SimSun" w:hAnsi="SimSun"/>
          <w:szCs w:val="21"/>
        </w:rPr>
      </w:pPr>
      <w:r>
        <w:rPr>
          <w:rFonts w:ascii="SimSun" w:hAnsi="SimSun" w:hint="eastAsia"/>
          <w:szCs w:val="21"/>
        </w:rPr>
        <w:t>根据认证认可规范、行业标准及相关法律法规的要求不断提高，当前面临的认证形势日趋紧迫的情况下，公司对现场审核质量以及案卷质量亟待约束和进一步提高。为此技术部编制了《认证过程关键控制点》，自发布之日起实施，要求公司各岗位人员管理人员、审核员及认证评定人员必须遵守。</w:t>
      </w:r>
    </w:p>
    <w:p w14:paraId="4E59371D" w14:textId="77777777" w:rsidR="00381C4B" w:rsidRDefault="00000000">
      <w:pPr>
        <w:pStyle w:val="NoSpacing"/>
        <w:snapToGrid w:val="0"/>
        <w:spacing w:line="360" w:lineRule="auto"/>
        <w:ind w:firstLineChars="200" w:firstLine="420"/>
        <w:rPr>
          <w:rFonts w:ascii="SimSun" w:hAnsi="SimSun"/>
          <w:szCs w:val="21"/>
        </w:rPr>
      </w:pPr>
      <w:r>
        <w:rPr>
          <w:rFonts w:ascii="SimSun" w:hAnsi="SimSun" w:hint="eastAsia"/>
          <w:szCs w:val="21"/>
        </w:rPr>
        <w:t>具体内容见附表。</w:t>
      </w:r>
    </w:p>
    <w:p w14:paraId="4FA43AF0" w14:textId="77777777" w:rsidR="00381C4B" w:rsidRDefault="00000000">
      <w:pPr>
        <w:pStyle w:val="NoSpacing"/>
        <w:snapToGrid w:val="0"/>
        <w:spacing w:line="360" w:lineRule="auto"/>
        <w:ind w:firstLineChars="200" w:firstLine="420"/>
        <w:rPr>
          <w:rFonts w:ascii="SimSun" w:hAnsi="SimSun"/>
          <w:szCs w:val="21"/>
        </w:rPr>
      </w:pPr>
      <w:r>
        <w:rPr>
          <w:rFonts w:ascii="SimSun" w:hAnsi="SimSun" w:hint="eastAsia"/>
          <w:szCs w:val="21"/>
        </w:rPr>
        <w:t>为方便查找，相关条款可点击如下对应条款的链接（鼠标放到相应条款上，然后按住ctrl键，单击）：</w:t>
      </w:r>
    </w:p>
    <w:p w14:paraId="6A75D623"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一" w:history="1">
        <w:r>
          <w:rPr>
            <w:rStyle w:val="FollowedHyperlink"/>
            <w:rFonts w:ascii="SimSun" w:hAnsi="SimSun" w:hint="eastAsia"/>
            <w:color w:val="auto"/>
            <w:szCs w:val="21"/>
          </w:rPr>
          <w:t>认证范围的相关规定</w:t>
        </w:r>
      </w:hyperlink>
    </w:p>
    <w:p w14:paraId="45A4EB75"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二" w:history="1">
        <w:r>
          <w:rPr>
            <w:rStyle w:val="Hyperlink"/>
            <w:rFonts w:ascii="SimSun" w:hAnsi="SimSun" w:hint="eastAsia"/>
            <w:color w:val="auto"/>
            <w:szCs w:val="21"/>
          </w:rPr>
          <w:t>合同受理的原则</w:t>
        </w:r>
      </w:hyperlink>
    </w:p>
    <w:p w14:paraId="62E9D32D"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四" w:history="1">
        <w:r>
          <w:rPr>
            <w:rStyle w:val="Hyperlink"/>
            <w:rFonts w:ascii="SimSun" w:hAnsi="SimSun" w:hint="eastAsia"/>
            <w:color w:val="auto"/>
            <w:szCs w:val="21"/>
          </w:rPr>
          <w:t>现场审核人日和时机的把握</w:t>
        </w:r>
      </w:hyperlink>
    </w:p>
    <w:p w14:paraId="3F573FDD" w14:textId="77777777" w:rsidR="00381C4B" w:rsidRDefault="00000000">
      <w:pPr>
        <w:pStyle w:val="NoSpacing"/>
        <w:numPr>
          <w:ilvl w:val="0"/>
          <w:numId w:val="1"/>
        </w:numPr>
        <w:adjustRightInd w:val="0"/>
        <w:snapToGrid w:val="0"/>
        <w:spacing w:line="360" w:lineRule="auto"/>
        <w:ind w:leftChars="900" w:left="1890" w:firstLine="0"/>
        <w:jc w:val="left"/>
        <w:rPr>
          <w:rStyle w:val="Hyperlink"/>
          <w:rFonts w:ascii="SimSun" w:hAnsi="SimSun"/>
          <w:color w:val="auto"/>
          <w:szCs w:val="21"/>
          <w:u w:val="none"/>
        </w:rPr>
      </w:pPr>
      <w:r>
        <w:rPr>
          <w:rFonts w:ascii="SimSun" w:hAnsi="SimSun"/>
          <w:szCs w:val="21"/>
        </w:rPr>
        <w:fldChar w:fldCharType="begin"/>
      </w:r>
      <w:r>
        <w:rPr>
          <w:rFonts w:ascii="SimSun" w:hAnsi="SimSun"/>
          <w:szCs w:val="21"/>
        </w:rPr>
        <w:instrText xml:space="preserve"> HYPERLINK  \l "</w:instrText>
      </w:r>
      <w:r>
        <w:rPr>
          <w:rFonts w:ascii="SimSun" w:hAnsi="SimSun" w:hint="eastAsia"/>
          <w:szCs w:val="21"/>
        </w:rPr>
        <w:instrText>五</w:instrText>
      </w:r>
      <w:r>
        <w:rPr>
          <w:rFonts w:ascii="SimSun" w:hAnsi="SimSun"/>
          <w:szCs w:val="21"/>
        </w:rPr>
        <w:instrText>"</w:instrText>
      </w:r>
      <w:r>
        <w:rPr>
          <w:rFonts w:ascii="SimSun" w:hAnsi="SimSun"/>
          <w:szCs w:val="21"/>
        </w:rPr>
      </w:r>
      <w:r>
        <w:rPr>
          <w:rFonts w:ascii="SimSun" w:hAnsi="SimSun"/>
          <w:szCs w:val="21"/>
        </w:rPr>
        <w:fldChar w:fldCharType="separate"/>
      </w:r>
      <w:r>
        <w:rPr>
          <w:rStyle w:val="Hyperlink"/>
          <w:rFonts w:ascii="SimSun" w:hAnsi="SimSun" w:hint="eastAsia"/>
          <w:color w:val="auto"/>
          <w:szCs w:val="21"/>
        </w:rPr>
        <w:t>审核方案的策划</w:t>
      </w:r>
    </w:p>
    <w:p w14:paraId="1139C4F3"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r>
        <w:rPr>
          <w:rFonts w:ascii="SimSun" w:hAnsi="SimSun"/>
          <w:szCs w:val="21"/>
        </w:rPr>
        <w:fldChar w:fldCharType="end"/>
      </w:r>
      <w:hyperlink w:anchor="六" w:history="1">
        <w:r>
          <w:rPr>
            <w:rStyle w:val="FollowedHyperlink"/>
            <w:rFonts w:ascii="SimSun" w:hAnsi="SimSun" w:hint="eastAsia"/>
            <w:color w:val="auto"/>
            <w:szCs w:val="21"/>
          </w:rPr>
          <w:t>文件审核的控制</w:t>
        </w:r>
      </w:hyperlink>
    </w:p>
    <w:p w14:paraId="70455293"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七" w:history="1">
        <w:r>
          <w:rPr>
            <w:rStyle w:val="Hyperlink"/>
            <w:rFonts w:ascii="SimSun" w:hAnsi="SimSun" w:hint="eastAsia"/>
            <w:color w:val="auto"/>
            <w:szCs w:val="21"/>
          </w:rPr>
          <w:t>审核计划的策划</w:t>
        </w:r>
      </w:hyperlink>
    </w:p>
    <w:p w14:paraId="2E7DC95D"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八" w:history="1">
        <w:r>
          <w:rPr>
            <w:rStyle w:val="Hyperlink"/>
            <w:rFonts w:ascii="SimSun" w:hAnsi="SimSun" w:hint="eastAsia"/>
            <w:color w:val="auto"/>
            <w:szCs w:val="21"/>
          </w:rPr>
          <w:t>QMS现场审核控制</w:t>
        </w:r>
      </w:hyperlink>
    </w:p>
    <w:p w14:paraId="2AA2C748"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十" w:history="1">
        <w:r>
          <w:rPr>
            <w:rStyle w:val="Hyperlink"/>
            <w:rFonts w:ascii="SimSun" w:hAnsi="SimSun" w:hint="eastAsia"/>
            <w:color w:val="auto"/>
            <w:szCs w:val="21"/>
          </w:rPr>
          <w:t>EMS现场审核控制</w:t>
        </w:r>
      </w:hyperlink>
    </w:p>
    <w:p w14:paraId="41C3EE79"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十一" w:history="1">
        <w:r>
          <w:rPr>
            <w:rStyle w:val="Hyperlink"/>
            <w:rFonts w:ascii="SimSun" w:hAnsi="SimSun" w:hint="eastAsia"/>
            <w:color w:val="auto"/>
            <w:szCs w:val="21"/>
          </w:rPr>
          <w:t>OHSMS现场审核控制</w:t>
        </w:r>
      </w:hyperlink>
    </w:p>
    <w:p w14:paraId="14A05F38"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十二" w:history="1">
        <w:r>
          <w:rPr>
            <w:rStyle w:val="Hyperlink"/>
            <w:rFonts w:ascii="SimSun" w:hAnsi="SimSun" w:hint="eastAsia"/>
            <w:color w:val="auto"/>
            <w:szCs w:val="21"/>
          </w:rPr>
          <w:t>审核抽样要求</w:t>
        </w:r>
      </w:hyperlink>
    </w:p>
    <w:p w14:paraId="677190DA"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十三" w:history="1">
        <w:r>
          <w:rPr>
            <w:rStyle w:val="Hyperlink"/>
            <w:rFonts w:ascii="SimSun" w:hAnsi="SimSun" w:hint="eastAsia"/>
            <w:color w:val="auto"/>
            <w:szCs w:val="21"/>
          </w:rPr>
          <w:t>审核中的变更</w:t>
        </w:r>
      </w:hyperlink>
    </w:p>
    <w:p w14:paraId="0ACEED2A"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十五" w:history="1">
        <w:r>
          <w:rPr>
            <w:rStyle w:val="Hyperlink"/>
            <w:rFonts w:ascii="SimSun" w:hAnsi="SimSun" w:hint="eastAsia"/>
            <w:color w:val="auto"/>
            <w:szCs w:val="21"/>
          </w:rPr>
          <w:t>证书和标志使用的审核</w:t>
        </w:r>
      </w:hyperlink>
    </w:p>
    <w:p w14:paraId="3F6D224C"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十六" w:history="1">
        <w:r>
          <w:rPr>
            <w:rStyle w:val="Hyperlink"/>
            <w:rFonts w:ascii="SimSun" w:hAnsi="SimSun" w:hint="eastAsia"/>
            <w:color w:val="auto"/>
            <w:szCs w:val="21"/>
          </w:rPr>
          <w:t>不合格报告</w:t>
        </w:r>
      </w:hyperlink>
    </w:p>
    <w:p w14:paraId="58C9A6BC"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十七" w:history="1">
        <w:r>
          <w:rPr>
            <w:rStyle w:val="Hyperlink"/>
            <w:rFonts w:ascii="SimSun" w:hAnsi="SimSun" w:hint="eastAsia"/>
            <w:color w:val="auto"/>
            <w:szCs w:val="21"/>
          </w:rPr>
          <w:t>审核报告的综述</w:t>
        </w:r>
      </w:hyperlink>
    </w:p>
    <w:p w14:paraId="4B0E4E11"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十八" w:history="1">
        <w:r>
          <w:rPr>
            <w:rStyle w:val="Hyperlink"/>
            <w:rFonts w:ascii="SimSun" w:hAnsi="SimSun" w:hint="eastAsia"/>
            <w:color w:val="auto"/>
            <w:szCs w:val="21"/>
          </w:rPr>
          <w:t>与证书有关的信息</w:t>
        </w:r>
      </w:hyperlink>
    </w:p>
    <w:p w14:paraId="7ED5BEDC"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十九" w:history="1">
        <w:r>
          <w:rPr>
            <w:rStyle w:val="Hyperlink"/>
            <w:rFonts w:ascii="SimSun" w:hAnsi="SimSun" w:hint="eastAsia"/>
            <w:color w:val="auto"/>
            <w:szCs w:val="21"/>
          </w:rPr>
          <w:t>审核组信息传递</w:t>
        </w:r>
      </w:hyperlink>
    </w:p>
    <w:p w14:paraId="6907F235" w14:textId="77777777" w:rsidR="00381C4B" w:rsidRDefault="00000000">
      <w:pPr>
        <w:pStyle w:val="NoSpacing"/>
        <w:numPr>
          <w:ilvl w:val="0"/>
          <w:numId w:val="1"/>
        </w:numPr>
        <w:adjustRightInd w:val="0"/>
        <w:snapToGrid w:val="0"/>
        <w:spacing w:line="360" w:lineRule="auto"/>
        <w:ind w:leftChars="900" w:left="1890" w:firstLine="0"/>
        <w:jc w:val="left"/>
        <w:rPr>
          <w:rFonts w:ascii="SimSun" w:hAnsi="SimSun"/>
          <w:szCs w:val="21"/>
        </w:rPr>
      </w:pPr>
      <w:hyperlink w:anchor="二十" w:history="1">
        <w:r>
          <w:rPr>
            <w:rStyle w:val="Hyperlink"/>
            <w:rFonts w:ascii="SimSun" w:hAnsi="SimSun" w:hint="eastAsia"/>
            <w:color w:val="auto"/>
            <w:szCs w:val="21"/>
          </w:rPr>
          <w:t>真实性、公正性和有效性</w:t>
        </w:r>
      </w:hyperlink>
    </w:p>
    <w:p w14:paraId="70E3D7DB" w14:textId="77777777" w:rsidR="00381C4B" w:rsidRDefault="00381C4B">
      <w:pPr>
        <w:widowControl/>
        <w:snapToGrid w:val="0"/>
        <w:spacing w:line="360" w:lineRule="auto"/>
        <w:jc w:val="left"/>
        <w:rPr>
          <w:rFonts w:ascii="SimHei" w:eastAsia="SimHei" w:hAnsi="SimHei"/>
          <w:sz w:val="32"/>
          <w:szCs w:val="32"/>
        </w:rPr>
        <w:sectPr w:rsidR="00381C4B">
          <w:pgSz w:w="11906" w:h="16838"/>
          <w:pgMar w:top="1440" w:right="1797" w:bottom="1531" w:left="1797" w:header="851" w:footer="992" w:gutter="0"/>
          <w:cols w:space="425"/>
          <w:docGrid w:type="lines" w:linePitch="312"/>
        </w:sectPr>
      </w:pPr>
    </w:p>
    <w:p w14:paraId="6FDCEF61" w14:textId="77777777" w:rsidR="00381C4B" w:rsidRDefault="00000000">
      <w:pPr>
        <w:widowControl/>
        <w:snapToGrid w:val="0"/>
        <w:spacing w:line="360" w:lineRule="auto"/>
        <w:jc w:val="left"/>
        <w:rPr>
          <w:sz w:val="28"/>
          <w:szCs w:val="28"/>
        </w:rPr>
      </w:pPr>
      <w:r>
        <w:rPr>
          <w:rFonts w:hint="eastAsia"/>
          <w:sz w:val="28"/>
          <w:szCs w:val="28"/>
        </w:rPr>
        <w:lastRenderedPageBreak/>
        <w:t>附表：</w:t>
      </w:r>
    </w:p>
    <w:tbl>
      <w:tblPr>
        <w:tblpPr w:leftFromText="180" w:rightFromText="180" w:vertAnchor="text" w:horzAnchor="margin" w:tblpX="-318" w:tblpY="732"/>
        <w:tblW w:w="14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615"/>
        <w:gridCol w:w="1682"/>
      </w:tblGrid>
      <w:tr w:rsidR="00381C4B" w14:paraId="6F17EAB3" w14:textId="77777777">
        <w:trPr>
          <w:trHeight w:val="20"/>
        </w:trPr>
        <w:tc>
          <w:tcPr>
            <w:tcW w:w="534" w:type="dxa"/>
            <w:vAlign w:val="center"/>
          </w:tcPr>
          <w:p w14:paraId="09D861FD" w14:textId="77777777" w:rsidR="00381C4B" w:rsidRDefault="00000000">
            <w:pPr>
              <w:snapToGrid w:val="0"/>
              <w:spacing w:line="360" w:lineRule="auto"/>
              <w:jc w:val="center"/>
              <w:rPr>
                <w:rFonts w:ascii="SimSun" w:hAnsi="SimSun"/>
                <w:b/>
                <w:bCs/>
                <w:sz w:val="24"/>
              </w:rPr>
            </w:pPr>
            <w:r>
              <w:rPr>
                <w:rFonts w:ascii="SimSun" w:hAnsi="SimSun" w:hint="eastAsia"/>
                <w:b/>
                <w:bCs/>
                <w:sz w:val="24"/>
              </w:rPr>
              <w:t>序号</w:t>
            </w:r>
          </w:p>
        </w:tc>
        <w:tc>
          <w:tcPr>
            <w:tcW w:w="12615" w:type="dxa"/>
            <w:vAlign w:val="center"/>
          </w:tcPr>
          <w:p w14:paraId="4D33E33A" w14:textId="77777777" w:rsidR="00381C4B" w:rsidRDefault="00000000">
            <w:pPr>
              <w:snapToGrid w:val="0"/>
              <w:spacing w:line="360" w:lineRule="auto"/>
              <w:jc w:val="center"/>
              <w:rPr>
                <w:rFonts w:ascii="SimSun" w:hAnsi="SimSun"/>
                <w:b/>
                <w:bCs/>
                <w:sz w:val="28"/>
                <w:szCs w:val="28"/>
              </w:rPr>
            </w:pPr>
            <w:r>
              <w:rPr>
                <w:rFonts w:ascii="SimHei" w:eastAsia="SimHei" w:hAnsi="SimHei" w:hint="eastAsia"/>
                <w:sz w:val="32"/>
                <w:szCs w:val="32"/>
              </w:rPr>
              <w:t>认证过程关键控制点</w:t>
            </w:r>
          </w:p>
        </w:tc>
        <w:tc>
          <w:tcPr>
            <w:tcW w:w="1682" w:type="dxa"/>
            <w:vAlign w:val="center"/>
          </w:tcPr>
          <w:p w14:paraId="5AA10A60" w14:textId="77777777" w:rsidR="00381C4B" w:rsidRDefault="00000000">
            <w:pPr>
              <w:snapToGrid w:val="0"/>
              <w:spacing w:line="360" w:lineRule="auto"/>
              <w:jc w:val="center"/>
              <w:rPr>
                <w:rFonts w:ascii="SimSun" w:hAnsi="SimSun"/>
                <w:b/>
                <w:bCs/>
                <w:sz w:val="28"/>
                <w:szCs w:val="28"/>
              </w:rPr>
            </w:pPr>
            <w:r>
              <w:rPr>
                <w:rFonts w:ascii="SimSun" w:hAnsi="SimSun" w:hint="eastAsia"/>
                <w:b/>
                <w:bCs/>
                <w:sz w:val="28"/>
                <w:szCs w:val="28"/>
              </w:rPr>
              <w:t>职责</w:t>
            </w:r>
          </w:p>
        </w:tc>
      </w:tr>
      <w:tr w:rsidR="00381C4B" w14:paraId="15B9A074" w14:textId="77777777">
        <w:trPr>
          <w:trHeight w:val="20"/>
        </w:trPr>
        <w:tc>
          <w:tcPr>
            <w:tcW w:w="534" w:type="dxa"/>
            <w:vAlign w:val="center"/>
          </w:tcPr>
          <w:p w14:paraId="0393CF77" w14:textId="77777777" w:rsidR="00381C4B" w:rsidRDefault="00000000">
            <w:pPr>
              <w:snapToGrid w:val="0"/>
              <w:spacing w:line="360" w:lineRule="auto"/>
              <w:jc w:val="center"/>
              <w:rPr>
                <w:rFonts w:ascii="SimSun" w:hAnsi="SimSun"/>
                <w:sz w:val="24"/>
              </w:rPr>
            </w:pPr>
            <w:r>
              <w:rPr>
                <w:rFonts w:ascii="SimSun" w:hAnsi="SimSun" w:hint="eastAsia"/>
                <w:sz w:val="24"/>
              </w:rPr>
              <w:t>1</w:t>
            </w:r>
          </w:p>
        </w:tc>
        <w:tc>
          <w:tcPr>
            <w:tcW w:w="12615" w:type="dxa"/>
            <w:vAlign w:val="center"/>
          </w:tcPr>
          <w:p w14:paraId="588AB410" w14:textId="77777777" w:rsidR="00381C4B" w:rsidRDefault="00000000">
            <w:pPr>
              <w:snapToGrid w:val="0"/>
              <w:spacing w:line="360" w:lineRule="auto"/>
              <w:rPr>
                <w:rFonts w:ascii="SimSun" w:hAnsi="SimSun"/>
                <w:szCs w:val="21"/>
                <w:shd w:val="pct10" w:color="auto" w:fill="FFFFFF"/>
              </w:rPr>
            </w:pPr>
            <w:bookmarkStart w:id="0" w:name="一"/>
            <w:bookmarkEnd w:id="0"/>
            <w:r>
              <w:rPr>
                <w:rFonts w:ascii="SimSun" w:hAnsi="SimSun" w:hint="eastAsia"/>
                <w:bCs/>
                <w:szCs w:val="21"/>
                <w:shd w:val="pct10" w:color="auto" w:fill="FFFFFF"/>
              </w:rPr>
              <w:t>认证范围的相关规定：</w:t>
            </w:r>
          </w:p>
          <w:p w14:paraId="5C2AAD9E" w14:textId="77777777" w:rsidR="00381C4B" w:rsidRDefault="00000000">
            <w:pPr>
              <w:pStyle w:val="ListParagraph"/>
              <w:numPr>
                <w:ilvl w:val="0"/>
                <w:numId w:val="2"/>
              </w:numPr>
              <w:snapToGrid w:val="0"/>
              <w:spacing w:line="360" w:lineRule="auto"/>
              <w:ind w:firstLineChars="0"/>
              <w:rPr>
                <w:rFonts w:ascii="SimSun" w:hAnsi="SimSun"/>
                <w:szCs w:val="21"/>
              </w:rPr>
            </w:pPr>
            <w:r>
              <w:rPr>
                <w:rFonts w:ascii="SimSun" w:hAnsi="SimSun" w:hint="eastAsia"/>
                <w:b/>
                <w:bCs/>
                <w:szCs w:val="21"/>
                <w:u w:val="single"/>
              </w:rPr>
              <w:t>认证范围应小于或等于营业执照范围；符合国家行政许可要求界定的范围</w:t>
            </w:r>
            <w:r>
              <w:rPr>
                <w:rFonts w:ascii="SimSun" w:hAnsi="SimSun" w:hint="eastAsia"/>
                <w:szCs w:val="21"/>
              </w:rPr>
              <w:t>；审核组应在现场核准其有效性；</w:t>
            </w:r>
          </w:p>
          <w:p w14:paraId="6C535E23" w14:textId="77777777" w:rsidR="00381C4B" w:rsidRDefault="00000000">
            <w:pPr>
              <w:pStyle w:val="ListParagraph"/>
              <w:numPr>
                <w:ilvl w:val="0"/>
                <w:numId w:val="2"/>
              </w:numPr>
              <w:snapToGrid w:val="0"/>
              <w:spacing w:line="360" w:lineRule="auto"/>
              <w:ind w:firstLineChars="0"/>
              <w:rPr>
                <w:rFonts w:ascii="SimSun" w:hAnsi="SimSun"/>
                <w:szCs w:val="21"/>
              </w:rPr>
            </w:pPr>
            <w:r>
              <w:rPr>
                <w:rFonts w:ascii="SimSun" w:hAnsi="SimSun" w:hint="eastAsia"/>
                <w:b/>
                <w:bCs/>
                <w:szCs w:val="21"/>
              </w:rPr>
              <w:t>认证范围与专业代码：</w:t>
            </w:r>
            <w:r>
              <w:rPr>
                <w:rFonts w:ascii="SimSun" w:hAnsi="SimSun" w:hint="eastAsia"/>
                <w:szCs w:val="21"/>
              </w:rPr>
              <w:t>认证范围界定应与受审核方对产品和服务的研发、生产、交付及交付后服务的能力相关；</w:t>
            </w:r>
            <w:r>
              <w:rPr>
                <w:rFonts w:ascii="SimSun" w:hAnsi="SimSun" w:hint="eastAsia"/>
                <w:b/>
                <w:szCs w:val="21"/>
              </w:rPr>
              <w:t>通过一阶段与二阶段审核进一步确认认证范围的适宜性</w:t>
            </w:r>
            <w:r>
              <w:rPr>
                <w:rFonts w:ascii="SimSun" w:hAnsi="SimSun" w:hint="eastAsia"/>
                <w:szCs w:val="21"/>
              </w:rPr>
              <w:t>；审核员及认证评定人员应了解认证范围所对应的专业代码，并通过现场审核证据判定准确性；</w:t>
            </w:r>
          </w:p>
          <w:p w14:paraId="554F5974" w14:textId="77777777" w:rsidR="00381C4B" w:rsidRDefault="00000000">
            <w:pPr>
              <w:pStyle w:val="ListParagraph"/>
              <w:numPr>
                <w:ilvl w:val="0"/>
                <w:numId w:val="2"/>
              </w:numPr>
              <w:snapToGrid w:val="0"/>
              <w:spacing w:line="360" w:lineRule="auto"/>
              <w:ind w:firstLineChars="0"/>
              <w:rPr>
                <w:rFonts w:ascii="SimSun" w:hAnsi="SimSun"/>
                <w:szCs w:val="21"/>
              </w:rPr>
            </w:pPr>
            <w:r>
              <w:rPr>
                <w:rFonts w:ascii="SimSun" w:hAnsi="SimSun" w:hint="eastAsia"/>
                <w:b/>
                <w:bCs/>
                <w:szCs w:val="21"/>
              </w:rPr>
              <w:t>当同时申请QMS、EMS、OHSMS三个体系时，三体系的范围必须合理、合规。其中，EMS的认证范围涉及环评的，应与其相应的产品、地址、工艺相一致</w:t>
            </w:r>
            <w:r>
              <w:rPr>
                <w:rFonts w:ascii="SimSun" w:hAnsi="SimSun" w:hint="eastAsia"/>
                <w:szCs w:val="21"/>
              </w:rPr>
              <w:t>；</w:t>
            </w:r>
          </w:p>
          <w:p w14:paraId="602790D4" w14:textId="77777777" w:rsidR="00381C4B" w:rsidRDefault="00000000">
            <w:pPr>
              <w:pStyle w:val="ListParagraph"/>
              <w:numPr>
                <w:ilvl w:val="0"/>
                <w:numId w:val="2"/>
              </w:numPr>
              <w:snapToGrid w:val="0"/>
              <w:spacing w:line="360" w:lineRule="auto"/>
              <w:ind w:firstLineChars="0"/>
              <w:rPr>
                <w:rFonts w:ascii="SimSun" w:hAnsi="SimSun"/>
                <w:szCs w:val="21"/>
              </w:rPr>
            </w:pPr>
            <w:r>
              <w:rPr>
                <w:rFonts w:ascii="SimSun" w:hAnsi="SimSun" w:hint="eastAsia"/>
                <w:b/>
                <w:bCs/>
                <w:szCs w:val="21"/>
              </w:rPr>
              <w:t>获证企业实际生产地址应与行政许可地址保持一致</w:t>
            </w:r>
            <w:r>
              <w:rPr>
                <w:rFonts w:ascii="SimSun" w:hAnsi="SimSun" w:hint="eastAsia"/>
                <w:szCs w:val="21"/>
              </w:rPr>
              <w:t>。因城乡基本建设引起的行政区域划分造成获证企业生产地址路名、门牌号码变化而企业实际生产地址并无变化时，应由地方相关单位出具相关说明，由审核组长现场确认，并在审核报告中加以说明。</w:t>
            </w:r>
          </w:p>
          <w:p w14:paraId="68EBFF1D" w14:textId="77777777" w:rsidR="00381C4B" w:rsidRDefault="00000000">
            <w:pPr>
              <w:snapToGrid w:val="0"/>
              <w:spacing w:line="360" w:lineRule="auto"/>
              <w:rPr>
                <w:rFonts w:ascii="SimSun" w:hAnsi="SimSun"/>
                <w:szCs w:val="21"/>
              </w:rPr>
            </w:pPr>
            <w:r>
              <w:rPr>
                <w:rFonts w:ascii="SimSun" w:hAnsi="SimSun" w:hint="eastAsia"/>
                <w:szCs w:val="21"/>
              </w:rPr>
              <w:t>注：认证范围一致性要求包括：  1）审核通知书与行政许可；2）审核通知书与审核计划；3）变更信息与审核报告及认证证书确认件（含初审、再认证、单独扩项、监审＋扩项等）；4）审核报告与数据库；5）认证证书与数据库。</w:t>
            </w:r>
          </w:p>
          <w:p w14:paraId="40A6DD2B" w14:textId="77777777" w:rsidR="00381C4B" w:rsidRDefault="00000000">
            <w:pPr>
              <w:snapToGrid w:val="0"/>
              <w:spacing w:line="360" w:lineRule="auto"/>
              <w:rPr>
                <w:rFonts w:ascii="SimSun" w:hAnsi="SimSun"/>
                <w:b/>
                <w:szCs w:val="21"/>
              </w:rPr>
            </w:pPr>
            <w:r>
              <w:rPr>
                <w:rFonts w:ascii="SimSun" w:hAnsi="SimSun" w:hint="eastAsia"/>
                <w:b/>
                <w:szCs w:val="21"/>
              </w:rPr>
              <w:t>注：审核计划与审核报告不一定统一，存在变量：</w:t>
            </w:r>
          </w:p>
          <w:p w14:paraId="5C7F8818" w14:textId="77777777" w:rsidR="00381C4B" w:rsidRDefault="00000000">
            <w:pPr>
              <w:snapToGrid w:val="0"/>
              <w:spacing w:line="360" w:lineRule="auto"/>
              <w:rPr>
                <w:rFonts w:ascii="SimSun" w:hAnsi="SimSun"/>
                <w:b/>
                <w:szCs w:val="21"/>
              </w:rPr>
            </w:pPr>
            <w:r>
              <w:rPr>
                <w:rFonts w:ascii="SimSun" w:hAnsi="SimSun" w:hint="eastAsia"/>
                <w:b/>
                <w:szCs w:val="21"/>
              </w:rPr>
              <w:t>a）当变化发生在审核组进入现场之后，组长现场审核通过收集审核证据评价认证范围适宜性，当需要变更认证范围时，应与客户进行协商确认，允许缩小范围，如果范围变更较大或扩大范围时，审核组长必须与审核调度反馈，由合同评审进行评审确认后方可，对实施变更应形成《认证信息变更申请书》经获证客户确认，审核组在审核记录和审核报告中做出范围变更的说明，形成《认证信息变更策划表》；</w:t>
            </w:r>
          </w:p>
          <w:p w14:paraId="2394F9E1" w14:textId="77777777" w:rsidR="00381C4B" w:rsidRDefault="00000000">
            <w:pPr>
              <w:snapToGrid w:val="0"/>
              <w:spacing w:line="360" w:lineRule="auto"/>
              <w:rPr>
                <w:rFonts w:ascii="SimSun" w:hAnsi="SimSun"/>
                <w:b/>
                <w:szCs w:val="21"/>
              </w:rPr>
            </w:pPr>
            <w:r>
              <w:rPr>
                <w:rFonts w:ascii="SimSun" w:hAnsi="SimSun" w:hint="eastAsia"/>
                <w:b/>
                <w:szCs w:val="21"/>
              </w:rPr>
              <w:t>b）当变化发生在审核前，如审核地址变更了，由合同评审完成变更评审，审核调度在审核方案策划时进行提示，并在审核通知书上明示。审核组现场关注地址变化是否对认证范围带来影响，并在审核报告中做出说明，形成《证书/子证书内容确认表》，并及时更换</w:t>
            </w:r>
            <w:r>
              <w:rPr>
                <w:rFonts w:ascii="SimSun" w:hAnsi="SimSun" w:hint="eastAsia"/>
                <w:b/>
                <w:szCs w:val="21"/>
              </w:rPr>
              <w:lastRenderedPageBreak/>
              <w:t>证书。）</w:t>
            </w:r>
          </w:p>
        </w:tc>
        <w:tc>
          <w:tcPr>
            <w:tcW w:w="1682" w:type="dxa"/>
            <w:vAlign w:val="center"/>
          </w:tcPr>
          <w:p w14:paraId="2542FB91" w14:textId="77777777" w:rsidR="00381C4B" w:rsidRDefault="00000000">
            <w:pPr>
              <w:snapToGrid w:val="0"/>
              <w:spacing w:line="360" w:lineRule="auto"/>
              <w:rPr>
                <w:rFonts w:ascii="SimSun" w:hAnsi="SimSun"/>
                <w:szCs w:val="21"/>
              </w:rPr>
            </w:pPr>
            <w:r>
              <w:rPr>
                <w:rFonts w:ascii="SimSun" w:hAnsi="SimSun" w:hint="eastAsia"/>
                <w:szCs w:val="21"/>
              </w:rPr>
              <w:lastRenderedPageBreak/>
              <w:t>合同评审、审核调度、审核组、认证评定</w:t>
            </w:r>
          </w:p>
        </w:tc>
      </w:tr>
      <w:tr w:rsidR="00381C4B" w14:paraId="640CA765" w14:textId="77777777">
        <w:trPr>
          <w:trHeight w:val="1151"/>
        </w:trPr>
        <w:tc>
          <w:tcPr>
            <w:tcW w:w="534" w:type="dxa"/>
            <w:vAlign w:val="center"/>
          </w:tcPr>
          <w:p w14:paraId="0D4D2D27" w14:textId="77777777" w:rsidR="00381C4B" w:rsidRDefault="00000000">
            <w:pPr>
              <w:snapToGrid w:val="0"/>
              <w:spacing w:line="360" w:lineRule="auto"/>
              <w:jc w:val="center"/>
              <w:rPr>
                <w:rFonts w:ascii="SimSun" w:hAnsi="SimSun"/>
                <w:szCs w:val="21"/>
              </w:rPr>
            </w:pPr>
            <w:r>
              <w:rPr>
                <w:rFonts w:ascii="SimSun" w:hAnsi="SimSun"/>
                <w:szCs w:val="21"/>
              </w:rPr>
              <w:t>2</w:t>
            </w:r>
          </w:p>
        </w:tc>
        <w:tc>
          <w:tcPr>
            <w:tcW w:w="12615" w:type="dxa"/>
            <w:vAlign w:val="center"/>
          </w:tcPr>
          <w:p w14:paraId="64C9EEAF" w14:textId="77777777" w:rsidR="00381C4B" w:rsidRDefault="00000000">
            <w:pPr>
              <w:snapToGrid w:val="0"/>
              <w:spacing w:line="360" w:lineRule="auto"/>
              <w:rPr>
                <w:rFonts w:ascii="SimSun" w:hAnsi="SimSun"/>
                <w:bCs/>
                <w:szCs w:val="21"/>
                <w:shd w:val="pct10" w:color="auto" w:fill="FFFFFF"/>
              </w:rPr>
            </w:pPr>
            <w:bookmarkStart w:id="1" w:name="二"/>
            <w:bookmarkEnd w:id="1"/>
            <w:r>
              <w:rPr>
                <w:rFonts w:ascii="SimSun" w:hAnsi="SimSun" w:hint="eastAsia"/>
                <w:bCs/>
                <w:szCs w:val="21"/>
                <w:shd w:val="pct10" w:color="auto" w:fill="FFFFFF"/>
              </w:rPr>
              <w:t>合同受理的原则：</w:t>
            </w:r>
          </w:p>
          <w:p w14:paraId="31D68E49" w14:textId="77777777" w:rsidR="00381C4B" w:rsidRDefault="00000000">
            <w:pPr>
              <w:pStyle w:val="ListParagraph"/>
              <w:numPr>
                <w:ilvl w:val="0"/>
                <w:numId w:val="3"/>
              </w:numPr>
              <w:snapToGrid w:val="0"/>
              <w:spacing w:line="360" w:lineRule="auto"/>
              <w:ind w:firstLineChars="0"/>
              <w:rPr>
                <w:rFonts w:ascii="SimSun" w:hAnsi="SimSun"/>
                <w:b/>
                <w:bCs/>
                <w:szCs w:val="21"/>
              </w:rPr>
            </w:pPr>
            <w:r>
              <w:rPr>
                <w:rFonts w:ascii="SimSun" w:hAnsi="SimSun" w:hint="eastAsia"/>
                <w:b/>
                <w:bCs/>
                <w:szCs w:val="21"/>
              </w:rPr>
              <w:t>受理合同时，合同评审岗应在《国家企业信用信息公示系统》查询申请企业三年内的合法情况，并进行风险评估；</w:t>
            </w:r>
            <w:r>
              <w:rPr>
                <w:rFonts w:ascii="SimSun" w:hAnsi="SimSun" w:hint="eastAsia"/>
                <w:szCs w:val="21"/>
              </w:rPr>
              <w:t>审核组长进入审核现场前，在该公示系统中查询受审核方的守法情况，掌握其影响管理体系运行有效性的重要信息。不符合要求，开具不合格报告。整改情况形成结论，写入审核报告；</w:t>
            </w:r>
            <w:r>
              <w:rPr>
                <w:rFonts w:ascii="SimSun" w:hAnsi="SimSun" w:hint="eastAsia"/>
                <w:bCs/>
                <w:szCs w:val="21"/>
              </w:rPr>
              <w:t>认证评定岗检查案卷合规措施的落实情况；技术部负责对获证企业的守法行为进行动态跟踪；</w:t>
            </w:r>
          </w:p>
          <w:p w14:paraId="0F1D50C7" w14:textId="77777777" w:rsidR="00381C4B" w:rsidRDefault="00000000">
            <w:pPr>
              <w:pStyle w:val="ListParagraph"/>
              <w:numPr>
                <w:ilvl w:val="0"/>
                <w:numId w:val="3"/>
              </w:numPr>
              <w:snapToGrid w:val="0"/>
              <w:spacing w:line="360" w:lineRule="auto"/>
              <w:ind w:firstLineChars="0"/>
              <w:rPr>
                <w:rFonts w:ascii="SimSun" w:hAnsi="SimSun"/>
                <w:b/>
                <w:szCs w:val="21"/>
              </w:rPr>
            </w:pPr>
            <w:r>
              <w:rPr>
                <w:rFonts w:ascii="SimSun" w:hAnsi="SimSun" w:hint="eastAsia"/>
                <w:b/>
                <w:bCs/>
                <w:szCs w:val="21"/>
              </w:rPr>
              <w:t>初审企业获证信息存在暂停、撤销记录未满一年的，被双随机和确认审核撤销的项目不能受理其申请，</w:t>
            </w:r>
            <w:r>
              <w:rPr>
                <w:rFonts w:ascii="SimSun" w:hAnsi="SimSun" w:hint="eastAsia"/>
                <w:bCs/>
                <w:kern w:val="0"/>
                <w:szCs w:val="21"/>
              </w:rPr>
              <w:t>满足转机构项目的按初审项目受理，公司暂不受理机构转入的监审及再认证项目</w:t>
            </w:r>
            <w:r>
              <w:rPr>
                <w:rFonts w:ascii="SimSun" w:hAnsi="SimSun"/>
                <w:b/>
                <w:kern w:val="0"/>
                <w:szCs w:val="21"/>
              </w:rPr>
              <w:t>；</w:t>
            </w:r>
            <w:r>
              <w:rPr>
                <w:rFonts w:ascii="SimSun" w:hAnsi="SimSun" w:hint="eastAsia"/>
                <w:szCs w:val="21"/>
              </w:rPr>
              <w:t>如审核组现场审核时获取企业曾被</w:t>
            </w:r>
            <w:r>
              <w:rPr>
                <w:rFonts w:ascii="SimSun" w:hAnsi="SimSun" w:hint="eastAsia"/>
                <w:bCs/>
                <w:szCs w:val="21"/>
              </w:rPr>
              <w:t>双随机和确认审核撤销的</w:t>
            </w:r>
            <w:r>
              <w:rPr>
                <w:rFonts w:ascii="SimSun" w:hAnsi="SimSun" w:hint="eastAsia"/>
                <w:szCs w:val="21"/>
              </w:rPr>
              <w:t>信息，应立即终止审核。</w:t>
            </w:r>
            <w:r>
              <w:rPr>
                <w:rFonts w:ascii="SimSun" w:hAnsi="SimSun"/>
                <w:b/>
                <w:szCs w:val="21"/>
              </w:rPr>
              <w:t xml:space="preserve"> </w:t>
            </w:r>
          </w:p>
          <w:p w14:paraId="72B095FE" w14:textId="77777777" w:rsidR="00381C4B" w:rsidRDefault="00000000">
            <w:pPr>
              <w:pStyle w:val="ListParagraph"/>
              <w:numPr>
                <w:ilvl w:val="0"/>
                <w:numId w:val="3"/>
              </w:numPr>
              <w:snapToGrid w:val="0"/>
              <w:spacing w:line="360" w:lineRule="auto"/>
              <w:ind w:firstLineChars="0"/>
              <w:rPr>
                <w:rFonts w:ascii="SimSun" w:hAnsi="SimSun"/>
                <w:szCs w:val="21"/>
              </w:rPr>
            </w:pPr>
            <w:r>
              <w:rPr>
                <w:rFonts w:ascii="SimSun" w:hAnsi="SimSun" w:hint="eastAsia"/>
                <w:b/>
                <w:szCs w:val="21"/>
              </w:rPr>
              <w:t>信用查询发现企业被纳入失信黑名单、行政处罚被责令停产的不受理其认证申请，现场审核时发现企业上述两项问题需终止审核，认证评定环节发现上述两项问题，认证决定不予通过；</w:t>
            </w:r>
          </w:p>
          <w:p w14:paraId="7B7717D9" w14:textId="77777777" w:rsidR="00381C4B" w:rsidRDefault="00000000">
            <w:pPr>
              <w:pStyle w:val="ListParagraph"/>
              <w:numPr>
                <w:ilvl w:val="0"/>
                <w:numId w:val="3"/>
              </w:numPr>
              <w:snapToGrid w:val="0"/>
              <w:spacing w:line="360" w:lineRule="auto"/>
              <w:ind w:firstLineChars="0"/>
              <w:rPr>
                <w:rFonts w:ascii="SimSun" w:hAnsi="SimSun"/>
                <w:szCs w:val="21"/>
              </w:rPr>
            </w:pPr>
            <w:r>
              <w:rPr>
                <w:rFonts w:ascii="SimSun" w:hAnsi="SimSun" w:hint="eastAsia"/>
                <w:szCs w:val="21"/>
              </w:rPr>
              <w:t>手册中实施日期距审核日期不足3个月，合同评审需做出审核安排提示，体系运行满三个月方可进行正式审核；</w:t>
            </w:r>
          </w:p>
          <w:p w14:paraId="22DAD34C" w14:textId="77777777" w:rsidR="00381C4B" w:rsidRDefault="00000000">
            <w:pPr>
              <w:pStyle w:val="ListParagraph"/>
              <w:numPr>
                <w:ilvl w:val="0"/>
                <w:numId w:val="3"/>
              </w:numPr>
              <w:snapToGrid w:val="0"/>
              <w:spacing w:line="360" w:lineRule="auto"/>
              <w:ind w:firstLineChars="0"/>
              <w:rPr>
                <w:rFonts w:ascii="SimSun" w:hAnsi="SimSun"/>
                <w:szCs w:val="21"/>
              </w:rPr>
            </w:pPr>
            <w:r>
              <w:rPr>
                <w:rFonts w:ascii="SimSun" w:hAnsi="SimSun" w:hint="eastAsia"/>
                <w:szCs w:val="21"/>
              </w:rPr>
              <w:t>现场</w:t>
            </w:r>
            <w:r>
              <w:rPr>
                <w:rFonts w:ascii="SimSun" w:hAnsi="SimSun"/>
                <w:szCs w:val="21"/>
              </w:rPr>
              <w:t>审核时</w:t>
            </w:r>
            <w:r>
              <w:rPr>
                <w:rFonts w:ascii="SimSun" w:hAnsi="SimSun" w:hint="eastAsia"/>
                <w:szCs w:val="21"/>
              </w:rPr>
              <w:t>，关注</w:t>
            </w:r>
            <w:r>
              <w:rPr>
                <w:rFonts w:ascii="SimSun" w:hAnsi="SimSun"/>
                <w:szCs w:val="21"/>
              </w:rPr>
              <w:t>曾获其他机构认证证书的企业，</w:t>
            </w:r>
            <w:r>
              <w:rPr>
                <w:rFonts w:ascii="SimSun" w:hAnsi="SimSun" w:hint="eastAsia"/>
                <w:szCs w:val="21"/>
              </w:rPr>
              <w:t>询问</w:t>
            </w:r>
            <w:r>
              <w:rPr>
                <w:rFonts w:ascii="SimSun" w:hAnsi="SimSun"/>
                <w:szCs w:val="21"/>
              </w:rPr>
              <w:t>近一年内是否发生认证抽查情况，如接受过双随机抽查、确认审核</w:t>
            </w:r>
            <w:r>
              <w:rPr>
                <w:rFonts w:ascii="SimSun" w:hAnsi="SimSun" w:hint="eastAsia"/>
                <w:szCs w:val="21"/>
              </w:rPr>
              <w:t>、地方监管抽查</w:t>
            </w:r>
            <w:r>
              <w:rPr>
                <w:rFonts w:ascii="SimSun" w:hAnsi="SimSun"/>
                <w:szCs w:val="21"/>
              </w:rPr>
              <w:t>等，并追踪抽查结果，对于涉及的企业严把审核关，不具备审核条件的，及时反馈公司采取处理措施</w:t>
            </w:r>
            <w:r>
              <w:rPr>
                <w:rFonts w:ascii="SimSun" w:hAnsi="SimSun" w:hint="eastAsia"/>
                <w:szCs w:val="21"/>
              </w:rPr>
              <w:t>。</w:t>
            </w:r>
          </w:p>
        </w:tc>
        <w:tc>
          <w:tcPr>
            <w:tcW w:w="1682" w:type="dxa"/>
            <w:vAlign w:val="center"/>
          </w:tcPr>
          <w:p w14:paraId="3FE8E101" w14:textId="77777777" w:rsidR="00381C4B" w:rsidRDefault="00000000">
            <w:pPr>
              <w:snapToGrid w:val="0"/>
              <w:spacing w:line="360" w:lineRule="auto"/>
              <w:rPr>
                <w:rFonts w:ascii="SimSun" w:hAnsi="SimSun"/>
                <w:szCs w:val="21"/>
              </w:rPr>
            </w:pPr>
            <w:r>
              <w:rPr>
                <w:rFonts w:ascii="SimSun" w:hAnsi="SimSun" w:hint="eastAsia"/>
                <w:szCs w:val="21"/>
              </w:rPr>
              <w:t>合同评审、审核组、认证评定、技术管理</w:t>
            </w:r>
          </w:p>
        </w:tc>
      </w:tr>
      <w:tr w:rsidR="00381C4B" w14:paraId="1E395561" w14:textId="77777777">
        <w:trPr>
          <w:trHeight w:val="20"/>
        </w:trPr>
        <w:tc>
          <w:tcPr>
            <w:tcW w:w="534" w:type="dxa"/>
            <w:vAlign w:val="center"/>
          </w:tcPr>
          <w:p w14:paraId="547ECB32" w14:textId="77777777" w:rsidR="00381C4B" w:rsidRDefault="00000000">
            <w:pPr>
              <w:snapToGrid w:val="0"/>
              <w:spacing w:line="360" w:lineRule="auto"/>
              <w:jc w:val="center"/>
              <w:rPr>
                <w:rFonts w:ascii="SimSun" w:hAnsi="SimSun"/>
                <w:szCs w:val="21"/>
              </w:rPr>
            </w:pPr>
            <w:r>
              <w:rPr>
                <w:rFonts w:ascii="SimSun" w:hAnsi="SimSun" w:hint="eastAsia"/>
                <w:szCs w:val="21"/>
              </w:rPr>
              <w:t>3</w:t>
            </w:r>
          </w:p>
        </w:tc>
        <w:tc>
          <w:tcPr>
            <w:tcW w:w="12615" w:type="dxa"/>
            <w:vAlign w:val="center"/>
          </w:tcPr>
          <w:p w14:paraId="1F462085" w14:textId="77777777" w:rsidR="00381C4B" w:rsidRDefault="00000000">
            <w:pPr>
              <w:snapToGrid w:val="0"/>
              <w:spacing w:line="360" w:lineRule="auto"/>
              <w:rPr>
                <w:rFonts w:ascii="SimSun" w:hAnsi="SimSun"/>
                <w:bCs/>
                <w:szCs w:val="21"/>
                <w:shd w:val="pct10" w:color="auto" w:fill="FFFFFF"/>
              </w:rPr>
            </w:pPr>
            <w:bookmarkStart w:id="2" w:name="四"/>
            <w:bookmarkEnd w:id="2"/>
            <w:r>
              <w:rPr>
                <w:rFonts w:ascii="SimSun" w:hAnsi="SimSun" w:hint="eastAsia"/>
                <w:bCs/>
                <w:szCs w:val="21"/>
                <w:shd w:val="pct10" w:color="auto" w:fill="FFFFFF"/>
              </w:rPr>
              <w:t>现场审核人日和时机的把握：</w:t>
            </w:r>
          </w:p>
          <w:p w14:paraId="605A629C" w14:textId="77777777" w:rsidR="00381C4B" w:rsidRDefault="00000000">
            <w:pPr>
              <w:snapToGrid w:val="0"/>
              <w:spacing w:line="360" w:lineRule="auto"/>
              <w:rPr>
                <w:rFonts w:ascii="SimSun" w:hAnsi="SimSun"/>
                <w:szCs w:val="21"/>
              </w:rPr>
            </w:pPr>
            <w:r>
              <w:rPr>
                <w:rFonts w:ascii="SimSun" w:hAnsi="SimSun" w:hint="eastAsia"/>
                <w:b/>
                <w:bCs/>
                <w:szCs w:val="21"/>
              </w:rPr>
              <w:t>避免审核人日不足：</w:t>
            </w:r>
            <w:r>
              <w:rPr>
                <w:rFonts w:ascii="SimSun" w:hAnsi="SimSun" w:hint="eastAsia"/>
                <w:bCs/>
                <w:szCs w:val="21"/>
              </w:rPr>
              <w:t>合同评审应合理策划人日，增加和删减审核人日应给出调整人日的理由；审核调度考虑</w:t>
            </w:r>
            <w:r>
              <w:rPr>
                <w:rFonts w:ascii="SimSun" w:hAnsi="SimSun" w:hint="eastAsia"/>
                <w:szCs w:val="21"/>
              </w:rPr>
              <w:t>审核组配置、专业能力、企业复杂程度或一体化程度策划现场审核人日，避免人日不足，涉及多场所路途，应合理策划，如需增加路途时间，应在任务书中做出相应说明。</w:t>
            </w:r>
          </w:p>
          <w:p w14:paraId="0685E1C7" w14:textId="77777777" w:rsidR="00381C4B" w:rsidRDefault="00000000">
            <w:pPr>
              <w:snapToGrid w:val="0"/>
              <w:spacing w:line="360" w:lineRule="auto"/>
              <w:rPr>
                <w:rFonts w:ascii="SimSun" w:hAnsi="SimSun"/>
                <w:szCs w:val="21"/>
              </w:rPr>
            </w:pPr>
            <w:r>
              <w:rPr>
                <w:rFonts w:ascii="SimSun" w:hAnsi="SimSun" w:hint="eastAsia"/>
                <w:szCs w:val="21"/>
              </w:rPr>
              <w:t>审核员现场审核对体系覆盖人数进行确认，当发现与申请体系人数出现严重偏差时，如企业实际人数高于企业申请人数，则会造成审核人日不足的风险，审核组长应真实的反馈企业人数反馈到公司运营部，重新评估人日进行审核方案策划。</w:t>
            </w:r>
          </w:p>
        </w:tc>
        <w:tc>
          <w:tcPr>
            <w:tcW w:w="1682" w:type="dxa"/>
            <w:vAlign w:val="center"/>
          </w:tcPr>
          <w:p w14:paraId="5933405F" w14:textId="77777777" w:rsidR="00381C4B" w:rsidRDefault="00000000">
            <w:pPr>
              <w:snapToGrid w:val="0"/>
              <w:spacing w:line="360" w:lineRule="auto"/>
              <w:jc w:val="left"/>
              <w:rPr>
                <w:rFonts w:ascii="SimSun" w:hAnsi="SimSun"/>
                <w:szCs w:val="21"/>
              </w:rPr>
            </w:pPr>
            <w:r>
              <w:rPr>
                <w:rFonts w:ascii="SimSun" w:hAnsi="SimSun" w:hint="eastAsia"/>
                <w:szCs w:val="21"/>
              </w:rPr>
              <w:t>合同评审、审核调度、审核组、认证评定</w:t>
            </w:r>
          </w:p>
        </w:tc>
      </w:tr>
      <w:tr w:rsidR="00381C4B" w14:paraId="170F791A" w14:textId="77777777">
        <w:trPr>
          <w:trHeight w:val="20"/>
        </w:trPr>
        <w:tc>
          <w:tcPr>
            <w:tcW w:w="534" w:type="dxa"/>
            <w:vAlign w:val="center"/>
          </w:tcPr>
          <w:p w14:paraId="188D2E0D" w14:textId="77777777" w:rsidR="00381C4B" w:rsidRDefault="00000000">
            <w:pPr>
              <w:snapToGrid w:val="0"/>
              <w:spacing w:line="360" w:lineRule="auto"/>
              <w:jc w:val="center"/>
              <w:rPr>
                <w:rFonts w:ascii="SimSun" w:hAnsi="SimSun"/>
                <w:szCs w:val="21"/>
              </w:rPr>
            </w:pPr>
            <w:r>
              <w:rPr>
                <w:rFonts w:ascii="SimSun" w:hAnsi="SimSun" w:hint="eastAsia"/>
                <w:szCs w:val="21"/>
              </w:rPr>
              <w:t>4</w:t>
            </w:r>
          </w:p>
        </w:tc>
        <w:tc>
          <w:tcPr>
            <w:tcW w:w="12615" w:type="dxa"/>
            <w:vAlign w:val="center"/>
          </w:tcPr>
          <w:p w14:paraId="7B2C6AF5" w14:textId="77777777" w:rsidR="00381C4B" w:rsidRDefault="00000000">
            <w:pPr>
              <w:snapToGrid w:val="0"/>
              <w:spacing w:line="360" w:lineRule="auto"/>
              <w:rPr>
                <w:rFonts w:ascii="SimSun" w:hAnsi="SimSun"/>
                <w:bCs/>
                <w:szCs w:val="21"/>
                <w:shd w:val="pct10" w:color="auto" w:fill="FFFFFF"/>
              </w:rPr>
            </w:pPr>
            <w:bookmarkStart w:id="3" w:name="五"/>
            <w:bookmarkEnd w:id="3"/>
            <w:r>
              <w:rPr>
                <w:rFonts w:ascii="SimSun" w:hAnsi="SimSun" w:hint="eastAsia"/>
                <w:bCs/>
                <w:szCs w:val="21"/>
                <w:shd w:val="pct10" w:color="auto" w:fill="FFFFFF"/>
              </w:rPr>
              <w:t>审核方案的策划：</w:t>
            </w:r>
          </w:p>
          <w:p w14:paraId="721028B8" w14:textId="77777777" w:rsidR="00381C4B" w:rsidRDefault="00000000">
            <w:pPr>
              <w:snapToGrid w:val="0"/>
              <w:spacing w:line="360" w:lineRule="auto"/>
              <w:rPr>
                <w:rFonts w:ascii="SimSun" w:hAnsi="SimSun"/>
                <w:szCs w:val="21"/>
              </w:rPr>
            </w:pPr>
            <w:r>
              <w:rPr>
                <w:rFonts w:ascii="SimSun" w:hAnsi="SimSun" w:hint="eastAsia"/>
                <w:b/>
                <w:bCs/>
                <w:szCs w:val="21"/>
              </w:rPr>
              <w:t>一个认证周期内审核方案的策划：</w:t>
            </w:r>
          </w:p>
          <w:p w14:paraId="70F71473" w14:textId="77777777" w:rsidR="00381C4B" w:rsidRDefault="00000000">
            <w:pPr>
              <w:snapToGrid w:val="0"/>
              <w:spacing w:line="360" w:lineRule="auto"/>
              <w:rPr>
                <w:rFonts w:ascii="SimSun" w:hAnsi="SimSun"/>
                <w:szCs w:val="21"/>
              </w:rPr>
            </w:pPr>
            <w:r>
              <w:rPr>
                <w:rFonts w:ascii="SimSun" w:hAnsi="SimSun" w:hint="eastAsia"/>
                <w:szCs w:val="21"/>
              </w:rPr>
              <w:lastRenderedPageBreak/>
              <w:t>1）审核调度应对认证周期进行审核方案策划，包括审核日期、审核人日、审核内容、多场所抽样等</w:t>
            </w:r>
          </w:p>
          <w:p w14:paraId="51D8787C" w14:textId="77777777" w:rsidR="00381C4B" w:rsidRDefault="00000000">
            <w:pPr>
              <w:snapToGrid w:val="0"/>
              <w:spacing w:line="360" w:lineRule="auto"/>
              <w:rPr>
                <w:rFonts w:ascii="SimSun" w:hAnsi="SimSun"/>
                <w:szCs w:val="21"/>
              </w:rPr>
            </w:pPr>
            <w:r>
              <w:rPr>
                <w:rFonts w:ascii="SimSun" w:hAnsi="SimSun" w:hint="eastAsia"/>
                <w:szCs w:val="21"/>
              </w:rPr>
              <w:t>2）</w:t>
            </w:r>
            <w:r>
              <w:rPr>
                <w:rFonts w:ascii="SimSun" w:hAnsi="SimSun" w:hint="eastAsia"/>
                <w:bCs/>
                <w:szCs w:val="21"/>
              </w:rPr>
              <w:t>初审或再认证审核应覆盖管理体系标准的全要求和全过程；</w:t>
            </w:r>
          </w:p>
          <w:p w14:paraId="78931EDC" w14:textId="77777777" w:rsidR="00381C4B" w:rsidRDefault="00000000">
            <w:pPr>
              <w:snapToGrid w:val="0"/>
              <w:spacing w:line="360" w:lineRule="auto"/>
              <w:rPr>
                <w:rFonts w:ascii="SimSun" w:hAnsi="SimSun"/>
                <w:b/>
                <w:bCs/>
                <w:szCs w:val="21"/>
              </w:rPr>
            </w:pPr>
            <w:r>
              <w:rPr>
                <w:rFonts w:ascii="SimSun" w:hAnsi="SimSun" w:hint="eastAsia"/>
                <w:szCs w:val="21"/>
              </w:rPr>
              <w:t>3）</w:t>
            </w:r>
            <w:r>
              <w:rPr>
                <w:rFonts w:ascii="SimSun" w:hAnsi="SimSun" w:hint="eastAsia"/>
                <w:b/>
                <w:bCs/>
                <w:szCs w:val="21"/>
              </w:rPr>
              <w:t>市场部负责策划两次监督审核应覆盖全部认证范围。原则上第一次监督审核应覆盖全部认证范围中的产品和服务；</w:t>
            </w:r>
          </w:p>
          <w:p w14:paraId="3F13DAC1" w14:textId="77777777" w:rsidR="00381C4B" w:rsidRDefault="00000000">
            <w:pPr>
              <w:snapToGrid w:val="0"/>
              <w:spacing w:line="360" w:lineRule="auto"/>
              <w:rPr>
                <w:rFonts w:ascii="SimSun" w:hAnsi="SimSun"/>
                <w:b/>
                <w:bCs/>
                <w:szCs w:val="21"/>
              </w:rPr>
            </w:pPr>
            <w:r>
              <w:rPr>
                <w:rFonts w:ascii="SimSun" w:hAnsi="SimSun" w:hint="eastAsia"/>
                <w:szCs w:val="21"/>
              </w:rPr>
              <w:t>4）</w:t>
            </w:r>
            <w:r>
              <w:rPr>
                <w:rFonts w:ascii="SimSun" w:hAnsi="SimSun" w:hint="eastAsia"/>
                <w:b/>
                <w:bCs/>
                <w:szCs w:val="21"/>
              </w:rPr>
              <w:t>若覆盖不全，组长应在《审核信息确认与传递表》中进行信息传递。审核调度在下次审核安排任务时，调阅《审核信息确认与传递表》，调整审核方案，通过《审核通知书》传递审核指令；</w:t>
            </w:r>
          </w:p>
          <w:p w14:paraId="77BBE91D" w14:textId="77777777" w:rsidR="00381C4B" w:rsidRDefault="00000000">
            <w:pPr>
              <w:snapToGrid w:val="0"/>
              <w:spacing w:line="360" w:lineRule="auto"/>
              <w:rPr>
                <w:rFonts w:ascii="SimSun" w:hAnsi="SimSun"/>
                <w:szCs w:val="21"/>
              </w:rPr>
            </w:pPr>
            <w:r>
              <w:rPr>
                <w:rFonts w:ascii="SimSun" w:hAnsi="SimSun" w:hint="eastAsia"/>
                <w:szCs w:val="21"/>
              </w:rPr>
              <w:t>5）认证范围仅</w:t>
            </w:r>
            <w:r>
              <w:rPr>
                <w:rFonts w:ascii="SimSun" w:hAnsi="SimSun" w:hint="eastAsia"/>
                <w:bCs/>
                <w:szCs w:val="21"/>
              </w:rPr>
              <w:t>含单一产品，则每次审核必须具备产品和服务的现场活动</w:t>
            </w:r>
            <w:r>
              <w:rPr>
                <w:rFonts w:ascii="SimSun" w:hAnsi="SimSun" w:hint="eastAsia"/>
                <w:szCs w:val="21"/>
              </w:rPr>
              <w:t>。</w:t>
            </w:r>
          </w:p>
        </w:tc>
        <w:tc>
          <w:tcPr>
            <w:tcW w:w="1682" w:type="dxa"/>
            <w:vAlign w:val="center"/>
          </w:tcPr>
          <w:p w14:paraId="7EEAF6EA" w14:textId="77777777" w:rsidR="00381C4B" w:rsidRDefault="00000000">
            <w:pPr>
              <w:snapToGrid w:val="0"/>
              <w:spacing w:line="360" w:lineRule="auto"/>
              <w:jc w:val="left"/>
              <w:rPr>
                <w:rFonts w:ascii="SimSun" w:hAnsi="SimSun"/>
                <w:szCs w:val="21"/>
              </w:rPr>
            </w:pPr>
            <w:r>
              <w:rPr>
                <w:rFonts w:ascii="SimSun" w:hAnsi="SimSun" w:hint="eastAsia"/>
                <w:szCs w:val="21"/>
              </w:rPr>
              <w:lastRenderedPageBreak/>
              <w:t>审核调度、审核组、认证评定</w:t>
            </w:r>
          </w:p>
        </w:tc>
      </w:tr>
      <w:tr w:rsidR="00381C4B" w14:paraId="4316B257" w14:textId="77777777">
        <w:trPr>
          <w:trHeight w:val="20"/>
        </w:trPr>
        <w:tc>
          <w:tcPr>
            <w:tcW w:w="534" w:type="dxa"/>
            <w:vAlign w:val="center"/>
          </w:tcPr>
          <w:p w14:paraId="47A5AB4B" w14:textId="77777777" w:rsidR="00381C4B" w:rsidRDefault="00381C4B">
            <w:pPr>
              <w:snapToGrid w:val="0"/>
              <w:spacing w:line="360" w:lineRule="auto"/>
              <w:jc w:val="center"/>
              <w:rPr>
                <w:rFonts w:ascii="SimSun" w:hAnsi="SimSun"/>
                <w:szCs w:val="21"/>
              </w:rPr>
            </w:pPr>
          </w:p>
          <w:p w14:paraId="39A935B6" w14:textId="77777777" w:rsidR="00381C4B" w:rsidRDefault="00381C4B">
            <w:pPr>
              <w:snapToGrid w:val="0"/>
              <w:spacing w:line="360" w:lineRule="auto"/>
              <w:jc w:val="center"/>
              <w:rPr>
                <w:rFonts w:ascii="SimSun" w:hAnsi="SimSun"/>
                <w:szCs w:val="21"/>
              </w:rPr>
            </w:pPr>
          </w:p>
          <w:p w14:paraId="2B7E5C50" w14:textId="77777777" w:rsidR="00381C4B" w:rsidRDefault="00000000">
            <w:pPr>
              <w:snapToGrid w:val="0"/>
              <w:spacing w:line="360" w:lineRule="auto"/>
              <w:jc w:val="center"/>
              <w:rPr>
                <w:rFonts w:ascii="SimSun" w:hAnsi="SimSun"/>
                <w:szCs w:val="21"/>
              </w:rPr>
            </w:pPr>
            <w:r>
              <w:rPr>
                <w:rFonts w:ascii="SimSun" w:hAnsi="SimSun" w:hint="eastAsia"/>
                <w:szCs w:val="21"/>
              </w:rPr>
              <w:t>5</w:t>
            </w:r>
          </w:p>
        </w:tc>
        <w:tc>
          <w:tcPr>
            <w:tcW w:w="12615" w:type="dxa"/>
            <w:vAlign w:val="center"/>
          </w:tcPr>
          <w:p w14:paraId="29A830B2" w14:textId="77777777" w:rsidR="00381C4B" w:rsidRDefault="00000000">
            <w:pPr>
              <w:snapToGrid w:val="0"/>
              <w:spacing w:line="360" w:lineRule="auto"/>
              <w:rPr>
                <w:rFonts w:ascii="SimSun" w:hAnsi="SimSun" w:cs="KaiTi"/>
                <w:szCs w:val="21"/>
                <w:shd w:val="pct10" w:color="auto" w:fill="FFFFFF"/>
              </w:rPr>
            </w:pPr>
            <w:bookmarkStart w:id="4" w:name="六"/>
            <w:bookmarkEnd w:id="4"/>
            <w:r>
              <w:rPr>
                <w:rFonts w:ascii="SimSun" w:hAnsi="SimSun" w:cs="KaiTi" w:hint="eastAsia"/>
                <w:szCs w:val="21"/>
                <w:shd w:val="pct10" w:color="auto" w:fill="FFFFFF"/>
              </w:rPr>
              <w:t>文件审核的控制：</w:t>
            </w:r>
          </w:p>
          <w:p w14:paraId="3460E904" w14:textId="77777777" w:rsidR="00381C4B" w:rsidRDefault="00000000">
            <w:pPr>
              <w:snapToGrid w:val="0"/>
              <w:spacing w:line="360" w:lineRule="auto"/>
              <w:rPr>
                <w:rFonts w:ascii="SimSun" w:hAnsi="SimSun"/>
                <w:bCs/>
                <w:szCs w:val="21"/>
              </w:rPr>
            </w:pPr>
            <w:r>
              <w:rPr>
                <w:rFonts w:ascii="SimSun" w:hAnsi="SimSun" w:cs="KaiTi" w:hint="eastAsia"/>
                <w:b/>
                <w:szCs w:val="21"/>
              </w:rPr>
              <w:t>文件审核发现受审核方管理体系文件存在与相应标准要求不一致时，应开具文审不合格报告：</w:t>
            </w:r>
          </w:p>
          <w:p w14:paraId="04D81BD1" w14:textId="77777777" w:rsidR="00381C4B" w:rsidRDefault="00000000">
            <w:pPr>
              <w:pStyle w:val="ListParagraph"/>
              <w:numPr>
                <w:ilvl w:val="0"/>
                <w:numId w:val="4"/>
              </w:numPr>
              <w:snapToGrid w:val="0"/>
              <w:spacing w:line="360" w:lineRule="auto"/>
              <w:ind w:firstLineChars="0"/>
              <w:rPr>
                <w:rFonts w:ascii="SimSun" w:hAnsi="SimSun"/>
                <w:bCs/>
                <w:szCs w:val="21"/>
              </w:rPr>
            </w:pPr>
            <w:r>
              <w:rPr>
                <w:rFonts w:ascii="SimSun" w:hAnsi="SimSun" w:hint="eastAsia"/>
                <w:bCs/>
                <w:szCs w:val="21"/>
              </w:rPr>
              <w:t>与本次申请范围不一致；名称、产品和服务、行业、地址等与企业实际情况不符；</w:t>
            </w:r>
          </w:p>
          <w:p w14:paraId="71AFE0D6" w14:textId="77777777" w:rsidR="00381C4B" w:rsidRDefault="00000000">
            <w:pPr>
              <w:pStyle w:val="ListParagraph"/>
              <w:numPr>
                <w:ilvl w:val="0"/>
                <w:numId w:val="4"/>
              </w:numPr>
              <w:snapToGrid w:val="0"/>
              <w:spacing w:line="360" w:lineRule="auto"/>
              <w:ind w:firstLineChars="0"/>
              <w:rPr>
                <w:rFonts w:ascii="SimSun" w:hAnsi="SimSun"/>
                <w:bCs/>
                <w:szCs w:val="21"/>
              </w:rPr>
            </w:pPr>
            <w:r>
              <w:rPr>
                <w:rFonts w:ascii="SimSun" w:hAnsi="SimSun" w:hint="eastAsia"/>
                <w:b/>
                <w:bCs/>
                <w:szCs w:val="21"/>
                <w:u w:val="single"/>
              </w:rPr>
              <w:t>人数与申请的管理体系覆盖人数不符，且无说明；职责分配表与手册5.3 中描述职责不一致，与企业机构设置、职责分配不一致</w:t>
            </w:r>
            <w:r>
              <w:rPr>
                <w:rFonts w:ascii="SimSun" w:hAnsi="SimSun" w:hint="eastAsia"/>
                <w:bCs/>
                <w:szCs w:val="21"/>
              </w:rPr>
              <w:t>；</w:t>
            </w:r>
          </w:p>
          <w:p w14:paraId="03516FA0" w14:textId="77777777" w:rsidR="00381C4B" w:rsidRDefault="00000000">
            <w:pPr>
              <w:pStyle w:val="ListParagraph"/>
              <w:numPr>
                <w:ilvl w:val="0"/>
                <w:numId w:val="4"/>
              </w:numPr>
              <w:snapToGrid w:val="0"/>
              <w:spacing w:line="360" w:lineRule="auto"/>
              <w:ind w:firstLineChars="0"/>
              <w:rPr>
                <w:rFonts w:ascii="SimSun" w:hAnsi="SimSun"/>
                <w:szCs w:val="21"/>
              </w:rPr>
            </w:pPr>
            <w:r>
              <w:rPr>
                <w:rFonts w:ascii="SimSun" w:hAnsi="SimSun" w:hint="eastAsia"/>
                <w:bCs/>
                <w:szCs w:val="21"/>
              </w:rPr>
              <w:t>方针、目标的设定与行业特点和申请的认证范围不符；</w:t>
            </w:r>
          </w:p>
          <w:p w14:paraId="66340698" w14:textId="77777777" w:rsidR="00381C4B" w:rsidRDefault="00000000">
            <w:pPr>
              <w:pStyle w:val="ListParagraph"/>
              <w:numPr>
                <w:ilvl w:val="0"/>
                <w:numId w:val="4"/>
              </w:numPr>
              <w:snapToGrid w:val="0"/>
              <w:spacing w:line="360" w:lineRule="auto"/>
              <w:ind w:firstLineChars="0"/>
              <w:rPr>
                <w:rFonts w:ascii="SimSun" w:hAnsi="SimSun"/>
                <w:szCs w:val="21"/>
              </w:rPr>
            </w:pPr>
            <w:r>
              <w:rPr>
                <w:rFonts w:ascii="SimSun" w:hAnsi="SimSun" w:hint="eastAsia"/>
                <w:szCs w:val="21"/>
              </w:rPr>
              <w:t>对产品工艺和服务流程的描述表明与实际过程不相符，或未说明适用性理由等。如包括 “关键过程”（含8.3、8.4等）；</w:t>
            </w:r>
          </w:p>
          <w:p w14:paraId="74EDDB45" w14:textId="77777777" w:rsidR="00381C4B" w:rsidRDefault="00000000">
            <w:pPr>
              <w:pStyle w:val="ListParagraph"/>
              <w:numPr>
                <w:ilvl w:val="0"/>
                <w:numId w:val="4"/>
              </w:numPr>
              <w:snapToGrid w:val="0"/>
              <w:spacing w:line="360" w:lineRule="auto"/>
              <w:ind w:firstLineChars="0"/>
              <w:rPr>
                <w:rFonts w:ascii="SimSun" w:hAnsi="SimSun"/>
                <w:szCs w:val="21"/>
              </w:rPr>
            </w:pPr>
            <w:r>
              <w:rPr>
                <w:rFonts w:ascii="SimSun" w:hAnsi="SimSun" w:hint="eastAsia"/>
                <w:bCs/>
                <w:szCs w:val="21"/>
              </w:rPr>
              <w:t>遗漏了标准应形成文件信息的要求等。</w:t>
            </w:r>
          </w:p>
          <w:p w14:paraId="6401E60B" w14:textId="77777777" w:rsidR="00381C4B" w:rsidRDefault="00000000">
            <w:pPr>
              <w:pStyle w:val="ListParagraph"/>
              <w:numPr>
                <w:ilvl w:val="0"/>
                <w:numId w:val="4"/>
              </w:numPr>
              <w:snapToGrid w:val="0"/>
              <w:spacing w:line="360" w:lineRule="auto"/>
              <w:ind w:firstLineChars="0"/>
              <w:rPr>
                <w:rFonts w:ascii="SimSun" w:hAnsi="SimSun"/>
                <w:b/>
                <w:szCs w:val="21"/>
              </w:rPr>
            </w:pPr>
            <w:r>
              <w:rPr>
                <w:rFonts w:ascii="SimSun" w:hAnsi="SimSun" w:hint="eastAsia"/>
                <w:b/>
                <w:bCs/>
                <w:szCs w:val="21"/>
              </w:rPr>
              <w:t>文件审核报告，需有专业人员参与，并在文件审核报告中签字。</w:t>
            </w:r>
          </w:p>
          <w:p w14:paraId="37E31721" w14:textId="77777777" w:rsidR="00381C4B" w:rsidRDefault="00000000">
            <w:pPr>
              <w:pStyle w:val="ListParagraph"/>
              <w:snapToGrid w:val="0"/>
              <w:spacing w:line="360" w:lineRule="auto"/>
              <w:ind w:left="360" w:firstLineChars="0" w:firstLine="0"/>
              <w:rPr>
                <w:rFonts w:ascii="SimSun" w:hAnsi="SimSun"/>
                <w:b/>
                <w:szCs w:val="21"/>
              </w:rPr>
            </w:pPr>
            <w:r>
              <w:rPr>
                <w:rFonts w:ascii="SimSun" w:hAnsi="SimSun" w:hint="eastAsia"/>
                <w:b/>
                <w:bCs/>
                <w:szCs w:val="21"/>
              </w:rPr>
              <w:t>文件审核应从审核准备至审核结束贯穿审核全过程，现场审核发现企业体系文件规定与实际不符或不到位，应开具书面《不合格项报告》</w:t>
            </w:r>
          </w:p>
        </w:tc>
        <w:tc>
          <w:tcPr>
            <w:tcW w:w="1682" w:type="dxa"/>
            <w:vAlign w:val="center"/>
          </w:tcPr>
          <w:p w14:paraId="1DFB0C61" w14:textId="77777777" w:rsidR="00381C4B" w:rsidRDefault="00000000">
            <w:pPr>
              <w:snapToGrid w:val="0"/>
              <w:spacing w:line="360" w:lineRule="auto"/>
              <w:jc w:val="left"/>
              <w:rPr>
                <w:rFonts w:ascii="SimSun" w:hAnsi="SimSun"/>
                <w:szCs w:val="21"/>
              </w:rPr>
            </w:pPr>
            <w:r>
              <w:rPr>
                <w:rFonts w:ascii="SimSun" w:hAnsi="SimSun" w:hint="eastAsia"/>
                <w:szCs w:val="21"/>
              </w:rPr>
              <w:t>合同评审、审核组、认证评定</w:t>
            </w:r>
          </w:p>
        </w:tc>
      </w:tr>
      <w:tr w:rsidR="00381C4B" w14:paraId="6A333F67" w14:textId="77777777">
        <w:trPr>
          <w:trHeight w:val="4098"/>
        </w:trPr>
        <w:tc>
          <w:tcPr>
            <w:tcW w:w="534" w:type="dxa"/>
            <w:vAlign w:val="center"/>
          </w:tcPr>
          <w:p w14:paraId="58C489EC" w14:textId="77777777" w:rsidR="00381C4B" w:rsidRDefault="00000000">
            <w:pPr>
              <w:snapToGrid w:val="0"/>
              <w:spacing w:line="360" w:lineRule="auto"/>
              <w:jc w:val="center"/>
              <w:rPr>
                <w:rFonts w:ascii="SimSun" w:hAnsi="SimSun"/>
                <w:szCs w:val="21"/>
              </w:rPr>
            </w:pPr>
            <w:r>
              <w:rPr>
                <w:rFonts w:ascii="SimSun" w:hAnsi="SimSun" w:hint="eastAsia"/>
                <w:szCs w:val="21"/>
              </w:rPr>
              <w:lastRenderedPageBreak/>
              <w:t>6</w:t>
            </w:r>
          </w:p>
        </w:tc>
        <w:tc>
          <w:tcPr>
            <w:tcW w:w="12615" w:type="dxa"/>
            <w:vAlign w:val="center"/>
          </w:tcPr>
          <w:p w14:paraId="06EC062B" w14:textId="77777777" w:rsidR="00381C4B" w:rsidRDefault="00000000">
            <w:pPr>
              <w:snapToGrid w:val="0"/>
              <w:spacing w:line="360" w:lineRule="auto"/>
              <w:rPr>
                <w:rFonts w:ascii="SimSun" w:hAnsi="SimSun"/>
                <w:bCs/>
                <w:szCs w:val="21"/>
                <w:shd w:val="pct10" w:color="auto" w:fill="FFFFFF"/>
              </w:rPr>
            </w:pPr>
            <w:bookmarkStart w:id="5" w:name="七"/>
            <w:bookmarkEnd w:id="5"/>
            <w:r>
              <w:rPr>
                <w:rFonts w:ascii="SimSun" w:hAnsi="SimSun" w:hint="eastAsia"/>
                <w:bCs/>
                <w:szCs w:val="21"/>
                <w:shd w:val="pct10" w:color="auto" w:fill="FFFFFF"/>
              </w:rPr>
              <w:t>审核计划的策划：</w:t>
            </w:r>
          </w:p>
          <w:p w14:paraId="27B55486" w14:textId="77777777" w:rsidR="00381C4B" w:rsidRDefault="00000000">
            <w:pPr>
              <w:snapToGrid w:val="0"/>
              <w:spacing w:line="360" w:lineRule="auto"/>
              <w:rPr>
                <w:rFonts w:ascii="SimSun" w:hAnsi="SimSun"/>
                <w:b/>
                <w:bCs/>
                <w:szCs w:val="21"/>
              </w:rPr>
            </w:pPr>
            <w:r>
              <w:rPr>
                <w:rFonts w:ascii="SimSun" w:hAnsi="SimSun" w:hint="eastAsia"/>
                <w:b/>
                <w:bCs/>
                <w:szCs w:val="21"/>
              </w:rPr>
              <w:t>审核计划安排合理，满足《审核计划编制指导书》要求，避免因审核安排错误导致审核无效：</w:t>
            </w:r>
          </w:p>
          <w:p w14:paraId="7278554B" w14:textId="77777777" w:rsidR="00381C4B" w:rsidRDefault="00000000">
            <w:pPr>
              <w:pStyle w:val="ListParagraph"/>
              <w:numPr>
                <w:ilvl w:val="0"/>
                <w:numId w:val="5"/>
              </w:numPr>
              <w:snapToGrid w:val="0"/>
              <w:spacing w:line="360" w:lineRule="auto"/>
              <w:ind w:firstLineChars="0"/>
              <w:rPr>
                <w:rFonts w:ascii="SimSun" w:hAnsi="SimSun"/>
                <w:szCs w:val="21"/>
              </w:rPr>
            </w:pPr>
            <w:r>
              <w:rPr>
                <w:rFonts w:ascii="SimSun" w:hAnsi="SimSun" w:hint="eastAsia"/>
                <w:szCs w:val="21"/>
              </w:rPr>
              <w:t>实习审核员或技术专家不能单独审核；非专业审核员不能审核专业条款；50430项目审核组内专家不得单独支持技术专业领域。两名及以上级别审核员同时审核同一部门应分别安排审核任务。</w:t>
            </w:r>
          </w:p>
          <w:p w14:paraId="0D6D1C6E" w14:textId="77777777" w:rsidR="00381C4B" w:rsidRDefault="00000000">
            <w:pPr>
              <w:pStyle w:val="ListParagraph"/>
              <w:numPr>
                <w:ilvl w:val="0"/>
                <w:numId w:val="5"/>
              </w:numPr>
              <w:snapToGrid w:val="0"/>
              <w:spacing w:line="360" w:lineRule="auto"/>
              <w:ind w:firstLineChars="0"/>
              <w:rPr>
                <w:rFonts w:ascii="SimSun" w:hAnsi="SimSun"/>
                <w:szCs w:val="21"/>
              </w:rPr>
            </w:pPr>
            <w:r>
              <w:rPr>
                <w:rFonts w:ascii="SimSun" w:hAnsi="SimSun" w:hint="eastAsia"/>
                <w:szCs w:val="21"/>
              </w:rPr>
              <w:t xml:space="preserve">每一次审核计划均应在相关主管部门确认QMS适用性理由，如技术生产部门应安排确认8.3不适用的理由； </w:t>
            </w:r>
          </w:p>
          <w:p w14:paraId="2DE856F1" w14:textId="77777777" w:rsidR="00381C4B" w:rsidRDefault="00000000">
            <w:pPr>
              <w:pStyle w:val="ListParagraph"/>
              <w:numPr>
                <w:ilvl w:val="0"/>
                <w:numId w:val="5"/>
              </w:numPr>
              <w:snapToGrid w:val="0"/>
              <w:spacing w:line="360" w:lineRule="auto"/>
              <w:ind w:firstLineChars="0"/>
              <w:rPr>
                <w:rFonts w:ascii="SimSun" w:hAnsi="SimSun"/>
                <w:szCs w:val="21"/>
              </w:rPr>
            </w:pPr>
            <w:r>
              <w:rPr>
                <w:rFonts w:ascii="SimSun" w:hAnsi="SimSun" w:hint="eastAsia"/>
                <w:b/>
                <w:bCs/>
                <w:szCs w:val="21"/>
              </w:rPr>
              <w:t>专业条款安排由应具备专业的级别审核员，或在级别审核员与技术专家（实习审核员带专业）共同审核（特别关注ES体系主控部门需作为专业部门安排专业条款审核）</w:t>
            </w:r>
            <w:r>
              <w:rPr>
                <w:rFonts w:ascii="SimSun" w:hAnsi="SimSun" w:hint="eastAsia"/>
                <w:szCs w:val="21"/>
              </w:rPr>
              <w:t>，</w:t>
            </w:r>
            <w:r>
              <w:rPr>
                <w:rFonts w:ascii="SimSun" w:hAnsi="SimSun" w:hint="eastAsia"/>
                <w:b/>
                <w:bCs/>
                <w:szCs w:val="21"/>
              </w:rPr>
              <w:t>否则审核无效；</w:t>
            </w:r>
          </w:p>
          <w:p w14:paraId="455C311E" w14:textId="77777777" w:rsidR="00381C4B" w:rsidRDefault="00000000">
            <w:pPr>
              <w:snapToGrid w:val="0"/>
              <w:spacing w:line="360" w:lineRule="auto"/>
              <w:ind w:left="420" w:hangingChars="200" w:hanging="420"/>
              <w:rPr>
                <w:rFonts w:ascii="SimSun" w:hAnsi="SimSun"/>
                <w:szCs w:val="21"/>
              </w:rPr>
            </w:pPr>
            <w:r>
              <w:rPr>
                <w:rFonts w:ascii="SimSun" w:hAnsi="SimSun" w:hint="eastAsia"/>
                <w:szCs w:val="21"/>
              </w:rPr>
              <w:t>4）ES审核计划的生产和服务场所不遗漏8.2；危险场所：罐区、危化品仓库，辅助场所：危废暂存、生产设备设施、动力设施、污水处理站、配电室、锅炉房、机泵房、食堂等辅助现场应安排8.1、8.2。</w:t>
            </w:r>
          </w:p>
          <w:p w14:paraId="7CD5365E" w14:textId="77777777" w:rsidR="00381C4B" w:rsidRDefault="00000000">
            <w:pPr>
              <w:pStyle w:val="ListParagraph"/>
              <w:numPr>
                <w:ilvl w:val="0"/>
                <w:numId w:val="6"/>
              </w:numPr>
              <w:snapToGrid w:val="0"/>
              <w:spacing w:line="360" w:lineRule="auto"/>
              <w:ind w:firstLineChars="0"/>
              <w:rPr>
                <w:rFonts w:ascii="SimSun" w:hAnsi="SimSun"/>
                <w:szCs w:val="21"/>
              </w:rPr>
            </w:pPr>
            <w:r>
              <w:rPr>
                <w:rFonts w:ascii="SimSun" w:hAnsi="SimSun" w:hint="eastAsia"/>
                <w:szCs w:val="21"/>
              </w:rPr>
              <w:t>初审/再认证生产场所及危险场所（如罐区、危化品仓库）全覆盖；监督审核生产、服务现场必须覆盖；</w:t>
            </w:r>
          </w:p>
          <w:p w14:paraId="1A93B8A0" w14:textId="77777777" w:rsidR="00381C4B" w:rsidRDefault="00000000">
            <w:pPr>
              <w:pStyle w:val="ListParagraph"/>
              <w:numPr>
                <w:ilvl w:val="0"/>
                <w:numId w:val="6"/>
              </w:numPr>
              <w:snapToGrid w:val="0"/>
              <w:spacing w:line="360" w:lineRule="auto"/>
              <w:ind w:firstLineChars="0"/>
              <w:rPr>
                <w:rFonts w:ascii="SimSun" w:hAnsi="SimSun"/>
                <w:szCs w:val="21"/>
              </w:rPr>
            </w:pPr>
            <w:r>
              <w:rPr>
                <w:rFonts w:ascii="SimSun" w:hAnsi="SimSun" w:hint="eastAsia"/>
                <w:szCs w:val="21"/>
              </w:rPr>
              <w:t>审核计划涉及同类多现场的抽样量应满足要求，不同类多场所应全部覆盖；</w:t>
            </w:r>
          </w:p>
          <w:p w14:paraId="301E8AFF" w14:textId="77777777" w:rsidR="00381C4B" w:rsidRDefault="00000000">
            <w:pPr>
              <w:pStyle w:val="ListParagraph"/>
              <w:numPr>
                <w:ilvl w:val="0"/>
                <w:numId w:val="6"/>
              </w:numPr>
              <w:snapToGrid w:val="0"/>
              <w:spacing w:line="360" w:lineRule="auto"/>
              <w:ind w:firstLineChars="0"/>
              <w:rPr>
                <w:rFonts w:ascii="SimSun" w:hAnsi="SimSun"/>
                <w:szCs w:val="21"/>
              </w:rPr>
            </w:pPr>
            <w:r>
              <w:rPr>
                <w:rFonts w:ascii="SimSun" w:hAnsi="SimSun" w:hint="eastAsia"/>
                <w:szCs w:val="21"/>
              </w:rPr>
              <w:t>对于涉及多场所的组织，应单独策划审核计划应明确策划多场所路途时间，路途时间不属于现场审核时间</w:t>
            </w:r>
            <w:r>
              <w:rPr>
                <w:rFonts w:ascii="SimSun" w:hAnsi="SimSun"/>
                <w:szCs w:val="21"/>
              </w:rPr>
              <w:t>；</w:t>
            </w:r>
          </w:p>
          <w:p w14:paraId="1EC72D4F" w14:textId="77777777" w:rsidR="00381C4B" w:rsidRDefault="00000000">
            <w:pPr>
              <w:pStyle w:val="ListParagraph"/>
              <w:numPr>
                <w:ilvl w:val="0"/>
                <w:numId w:val="6"/>
              </w:numPr>
              <w:snapToGrid w:val="0"/>
              <w:spacing w:line="360" w:lineRule="auto"/>
              <w:ind w:firstLineChars="0"/>
              <w:rPr>
                <w:rFonts w:ascii="SimSun" w:hAnsi="SimSun"/>
                <w:szCs w:val="21"/>
              </w:rPr>
            </w:pPr>
            <w:r>
              <w:rPr>
                <w:rFonts w:ascii="SimSun" w:hAnsi="SimSun" w:hint="eastAsia"/>
                <w:bCs/>
                <w:szCs w:val="21"/>
              </w:rPr>
              <w:t>对工作时间含倒班的情况，需安排早、晚及交接班的审核，及晚班的现场审核；</w:t>
            </w:r>
          </w:p>
          <w:p w14:paraId="5A21ECEA" w14:textId="77777777" w:rsidR="00381C4B" w:rsidRDefault="00000000">
            <w:pPr>
              <w:pStyle w:val="ListParagraph"/>
              <w:numPr>
                <w:ilvl w:val="0"/>
                <w:numId w:val="6"/>
              </w:numPr>
              <w:snapToGrid w:val="0"/>
              <w:spacing w:line="360" w:lineRule="auto"/>
              <w:ind w:firstLineChars="0"/>
              <w:rPr>
                <w:rFonts w:ascii="SimSun" w:hAnsi="SimSun"/>
                <w:b/>
                <w:szCs w:val="21"/>
              </w:rPr>
            </w:pPr>
            <w:r>
              <w:rPr>
                <w:rFonts w:ascii="SimSun" w:hAnsi="SimSun" w:hint="eastAsia"/>
                <w:b/>
                <w:bCs/>
                <w:szCs w:val="21"/>
              </w:rPr>
              <w:t>对于扩项审核，对于扩项部分需安排全过程审核；审核方案策划时做出识别，审核要求在《审核通知书》中注明，审核员根据任务书要求编制审核计划。</w:t>
            </w:r>
          </w:p>
          <w:p w14:paraId="628AB635" w14:textId="77777777" w:rsidR="00381C4B" w:rsidRDefault="00000000">
            <w:pPr>
              <w:pStyle w:val="ListParagraph"/>
              <w:numPr>
                <w:ilvl w:val="0"/>
                <w:numId w:val="6"/>
              </w:numPr>
              <w:snapToGrid w:val="0"/>
              <w:spacing w:line="360" w:lineRule="auto"/>
              <w:ind w:firstLineChars="0"/>
              <w:rPr>
                <w:rFonts w:ascii="SimSun" w:hAnsi="SimSun"/>
                <w:b/>
                <w:szCs w:val="21"/>
              </w:rPr>
            </w:pPr>
            <w:r>
              <w:rPr>
                <w:rFonts w:ascii="SimSun" w:hAnsi="SimSun" w:hint="eastAsia"/>
                <w:b/>
                <w:bCs/>
                <w:szCs w:val="21"/>
              </w:rPr>
              <w:t>对于监审恢复审核，审核计划应安排确认是否具备恢复条件、暂停期体系运行是否有效，证书和标志在证书暂停期是否违规使用。</w:t>
            </w:r>
          </w:p>
          <w:p w14:paraId="7E7CE9FD" w14:textId="77777777" w:rsidR="00381C4B" w:rsidRDefault="00000000">
            <w:pPr>
              <w:pStyle w:val="ListParagraph"/>
              <w:numPr>
                <w:ilvl w:val="0"/>
                <w:numId w:val="6"/>
              </w:numPr>
              <w:snapToGrid w:val="0"/>
              <w:spacing w:line="360" w:lineRule="auto"/>
              <w:ind w:firstLineChars="0"/>
              <w:rPr>
                <w:rFonts w:ascii="SimSun" w:hAnsi="SimSun"/>
                <w:b/>
                <w:szCs w:val="21"/>
              </w:rPr>
            </w:pPr>
            <w:r>
              <w:rPr>
                <w:rFonts w:ascii="SimSun" w:hAnsi="SimSun" w:hint="eastAsia"/>
                <w:b/>
                <w:bCs/>
                <w:szCs w:val="21"/>
              </w:rPr>
              <w:t>对于缩小范围审核，审核计划应安排证书和标志使用是否覆盖已取消的范围，企业对外宣传是否做出相应修改等</w:t>
            </w:r>
          </w:p>
        </w:tc>
        <w:tc>
          <w:tcPr>
            <w:tcW w:w="1682" w:type="dxa"/>
            <w:vAlign w:val="center"/>
          </w:tcPr>
          <w:p w14:paraId="19298DD7" w14:textId="77777777" w:rsidR="00381C4B" w:rsidRDefault="00000000">
            <w:pPr>
              <w:snapToGrid w:val="0"/>
              <w:spacing w:line="360" w:lineRule="auto"/>
              <w:jc w:val="left"/>
              <w:rPr>
                <w:rFonts w:ascii="SimSun" w:hAnsi="SimSun"/>
                <w:szCs w:val="21"/>
              </w:rPr>
            </w:pPr>
            <w:r>
              <w:rPr>
                <w:rFonts w:ascii="SimSun" w:hAnsi="SimSun" w:hint="eastAsia"/>
                <w:szCs w:val="21"/>
              </w:rPr>
              <w:t>审核计划批准人员、审核组、认证评定</w:t>
            </w:r>
          </w:p>
        </w:tc>
      </w:tr>
      <w:tr w:rsidR="00381C4B" w14:paraId="477217EB" w14:textId="77777777">
        <w:trPr>
          <w:trHeight w:val="20"/>
        </w:trPr>
        <w:tc>
          <w:tcPr>
            <w:tcW w:w="534" w:type="dxa"/>
            <w:vAlign w:val="center"/>
          </w:tcPr>
          <w:p w14:paraId="4B144B80" w14:textId="77777777" w:rsidR="00381C4B" w:rsidRDefault="00000000">
            <w:pPr>
              <w:snapToGrid w:val="0"/>
              <w:spacing w:line="360" w:lineRule="auto"/>
              <w:jc w:val="center"/>
              <w:rPr>
                <w:rFonts w:ascii="SimSun" w:hAnsi="SimSun"/>
                <w:szCs w:val="21"/>
              </w:rPr>
            </w:pPr>
            <w:r>
              <w:rPr>
                <w:rFonts w:ascii="SimSun" w:hAnsi="SimSun" w:hint="eastAsia"/>
                <w:szCs w:val="21"/>
              </w:rPr>
              <w:t>7</w:t>
            </w:r>
          </w:p>
        </w:tc>
        <w:tc>
          <w:tcPr>
            <w:tcW w:w="12615" w:type="dxa"/>
            <w:vAlign w:val="center"/>
          </w:tcPr>
          <w:p w14:paraId="64A15BB8" w14:textId="77777777" w:rsidR="00381C4B" w:rsidRDefault="00000000">
            <w:pPr>
              <w:snapToGrid w:val="0"/>
              <w:spacing w:line="360" w:lineRule="auto"/>
              <w:rPr>
                <w:rFonts w:ascii="SimSun" w:hAnsi="SimSun"/>
                <w:szCs w:val="21"/>
                <w:shd w:val="pct10" w:color="auto" w:fill="FFFFFF"/>
              </w:rPr>
            </w:pPr>
            <w:bookmarkStart w:id="6" w:name="八"/>
            <w:bookmarkEnd w:id="6"/>
            <w:r>
              <w:rPr>
                <w:rFonts w:ascii="SimSun" w:hAnsi="SimSun" w:hint="eastAsia"/>
                <w:szCs w:val="21"/>
                <w:shd w:val="pct10" w:color="auto" w:fill="FFFFFF"/>
              </w:rPr>
              <w:t>QMS现场审核控制</w:t>
            </w:r>
          </w:p>
          <w:p w14:paraId="1D48831A" w14:textId="77777777" w:rsidR="00381C4B" w:rsidRDefault="00000000">
            <w:pPr>
              <w:snapToGrid w:val="0"/>
              <w:spacing w:line="360" w:lineRule="auto"/>
              <w:rPr>
                <w:rFonts w:ascii="SimSun" w:hAnsi="SimSun"/>
                <w:szCs w:val="21"/>
              </w:rPr>
            </w:pPr>
            <w:r>
              <w:rPr>
                <w:rFonts w:ascii="SimSun" w:hAnsi="SimSun" w:hint="eastAsia"/>
                <w:szCs w:val="21"/>
              </w:rPr>
              <w:t>QMS审核现场运行控制记录（含审核发现的抽样）：</w:t>
            </w:r>
          </w:p>
          <w:p w14:paraId="01DA4D72" w14:textId="77777777" w:rsidR="00381C4B" w:rsidRDefault="00000000">
            <w:pPr>
              <w:pStyle w:val="ListParagraph"/>
              <w:numPr>
                <w:ilvl w:val="0"/>
                <w:numId w:val="7"/>
              </w:numPr>
              <w:snapToGrid w:val="0"/>
              <w:spacing w:line="360" w:lineRule="auto"/>
              <w:ind w:firstLineChars="0"/>
              <w:rPr>
                <w:rFonts w:ascii="SimSun" w:hAnsi="SimSun"/>
                <w:szCs w:val="21"/>
              </w:rPr>
            </w:pPr>
            <w:r>
              <w:rPr>
                <w:rFonts w:ascii="SimSun" w:hAnsi="SimSun" w:hint="eastAsia"/>
                <w:szCs w:val="21"/>
              </w:rPr>
              <w:t>审核组应按审核通知书的要求进行审核（包括特殊审核）；</w:t>
            </w:r>
          </w:p>
          <w:p w14:paraId="2ED9CF74" w14:textId="77777777" w:rsidR="00381C4B" w:rsidRDefault="00000000">
            <w:pPr>
              <w:pStyle w:val="ListParagraph"/>
              <w:numPr>
                <w:ilvl w:val="0"/>
                <w:numId w:val="7"/>
              </w:numPr>
              <w:snapToGrid w:val="0"/>
              <w:spacing w:line="360" w:lineRule="auto"/>
              <w:ind w:firstLineChars="0"/>
              <w:rPr>
                <w:rFonts w:ascii="SimSun" w:hAnsi="SimSun"/>
                <w:szCs w:val="21"/>
              </w:rPr>
            </w:pPr>
            <w:r>
              <w:rPr>
                <w:rFonts w:ascii="SimSun" w:hAnsi="SimSun" w:hint="eastAsia"/>
                <w:szCs w:val="21"/>
              </w:rPr>
              <w:t>每次审核不应遗漏关键过程的审核（Q:6.1、6.2、8.1、8.3、8.4、8.5.1、8.6、8.7；9.1、9.2、9.3）；</w:t>
            </w:r>
          </w:p>
          <w:p w14:paraId="74F86217" w14:textId="77777777" w:rsidR="00381C4B" w:rsidRDefault="00000000">
            <w:pPr>
              <w:pStyle w:val="ListParagraph"/>
              <w:numPr>
                <w:ilvl w:val="0"/>
                <w:numId w:val="7"/>
              </w:numPr>
              <w:snapToGrid w:val="0"/>
              <w:spacing w:line="360" w:lineRule="auto"/>
              <w:ind w:firstLineChars="0"/>
              <w:rPr>
                <w:rFonts w:ascii="SimSun" w:hAnsi="SimSun"/>
                <w:b/>
                <w:szCs w:val="21"/>
                <w:u w:val="single"/>
              </w:rPr>
            </w:pPr>
            <w:r>
              <w:rPr>
                <w:rFonts w:ascii="SimSun" w:hAnsi="SimSun" w:cs="SimSun" w:hint="eastAsia"/>
                <w:b/>
                <w:kern w:val="0"/>
                <w:szCs w:val="21"/>
                <w:u w:val="single"/>
              </w:rPr>
              <w:lastRenderedPageBreak/>
              <w:t>选择的供方是否有评价记录，是否在合格供方名录内实施采购，查采购合同中有无质量要求；</w:t>
            </w:r>
          </w:p>
          <w:p w14:paraId="77D81219" w14:textId="77777777" w:rsidR="00381C4B" w:rsidRDefault="00000000">
            <w:pPr>
              <w:pStyle w:val="ListParagraph"/>
              <w:numPr>
                <w:ilvl w:val="0"/>
                <w:numId w:val="7"/>
              </w:numPr>
              <w:snapToGrid w:val="0"/>
              <w:spacing w:line="360" w:lineRule="auto"/>
              <w:ind w:firstLineChars="0"/>
              <w:rPr>
                <w:rFonts w:ascii="SimSun" w:hAnsi="SimSun"/>
                <w:b/>
                <w:szCs w:val="21"/>
                <w:u w:val="single"/>
              </w:rPr>
            </w:pPr>
            <w:r>
              <w:rPr>
                <w:rFonts w:ascii="SimSun" w:hAnsi="SimSun" w:cs="SimSun" w:hint="eastAsia"/>
                <w:b/>
                <w:kern w:val="0"/>
                <w:szCs w:val="21"/>
                <w:u w:val="single"/>
              </w:rPr>
              <w:t>对主要原料、外购件等进货检验记录及处置结果是否符合所依据的标准和检验规程，有无例外放行，是否符合规定；</w:t>
            </w:r>
          </w:p>
          <w:p w14:paraId="373B5220" w14:textId="77777777" w:rsidR="00381C4B" w:rsidRDefault="00000000">
            <w:pPr>
              <w:pStyle w:val="ListParagraph"/>
              <w:numPr>
                <w:ilvl w:val="0"/>
                <w:numId w:val="7"/>
              </w:numPr>
              <w:snapToGrid w:val="0"/>
              <w:spacing w:line="360" w:lineRule="auto"/>
              <w:ind w:firstLineChars="0"/>
              <w:rPr>
                <w:rFonts w:ascii="SimSun" w:hAnsi="SimSun"/>
                <w:b/>
                <w:szCs w:val="21"/>
              </w:rPr>
            </w:pPr>
            <w:r>
              <w:rPr>
                <w:rFonts w:ascii="SimSun" w:hAnsi="SimSun" w:hint="eastAsia"/>
                <w:b/>
                <w:szCs w:val="21"/>
              </w:rPr>
              <w:t>现场审核巡视生产现场、临时多场所时，应在审核记录中描述当天正在进行的生产或经营活动，如生产型企业初审或再认证现场审核时，依据认证范围，对正在生产的产品进行抽样，应覆盖认证范围描述的所有产品；</w:t>
            </w:r>
          </w:p>
          <w:p w14:paraId="79CA7801" w14:textId="77777777" w:rsidR="00381C4B" w:rsidRDefault="00000000">
            <w:pPr>
              <w:pStyle w:val="ListParagraph"/>
              <w:numPr>
                <w:ilvl w:val="0"/>
                <w:numId w:val="7"/>
              </w:numPr>
              <w:snapToGrid w:val="0"/>
              <w:spacing w:line="360" w:lineRule="auto"/>
              <w:ind w:firstLineChars="0"/>
              <w:rPr>
                <w:rFonts w:ascii="SimSun" w:hAnsi="SimSun"/>
                <w:b/>
                <w:bCs/>
                <w:szCs w:val="21"/>
              </w:rPr>
            </w:pPr>
            <w:r>
              <w:rPr>
                <w:rFonts w:ascii="SimSun" w:hAnsi="SimSun" w:hint="eastAsia"/>
                <w:b/>
                <w:bCs/>
                <w:szCs w:val="21"/>
                <w:u w:val="single"/>
              </w:rPr>
              <w:t>应对特种设备的定期检验和对监视测量设备的定期检定（校准）情况进行审核，并关注其有效期</w:t>
            </w:r>
            <w:r>
              <w:rPr>
                <w:rFonts w:ascii="SimSun" w:hAnsi="SimSun" w:hint="eastAsia"/>
                <w:b/>
                <w:bCs/>
                <w:szCs w:val="21"/>
              </w:rPr>
              <w:t>。当其有效期在交卷后一个月到期，审核组长应在《审核信息确认与传递表》传递；</w:t>
            </w:r>
          </w:p>
          <w:p w14:paraId="676AAB28" w14:textId="77777777" w:rsidR="00381C4B" w:rsidRDefault="00000000">
            <w:pPr>
              <w:pStyle w:val="ListParagraph"/>
              <w:numPr>
                <w:ilvl w:val="0"/>
                <w:numId w:val="7"/>
              </w:numPr>
              <w:snapToGrid w:val="0"/>
              <w:spacing w:line="360" w:lineRule="auto"/>
              <w:ind w:firstLineChars="0"/>
              <w:rPr>
                <w:rFonts w:ascii="SimSun" w:hAnsi="SimSun"/>
                <w:szCs w:val="21"/>
                <w:u w:val="single"/>
              </w:rPr>
            </w:pPr>
            <w:r>
              <w:rPr>
                <w:rFonts w:ascii="SimSun" w:hAnsi="SimSun" w:hint="eastAsia"/>
                <w:b/>
                <w:bCs/>
                <w:szCs w:val="21"/>
                <w:u w:val="single"/>
              </w:rPr>
              <w:t>应对产品和服务质量的出厂检验、型式检验及其质量抽查进行抽样描述，并应覆盖认证范围全部产品和服务的类别，以证实产品合格，是否存在不合格产品出厂；是否有无标生产现象。</w:t>
            </w:r>
          </w:p>
          <w:p w14:paraId="023513D9" w14:textId="77777777" w:rsidR="00381C4B" w:rsidRDefault="00000000">
            <w:pPr>
              <w:pStyle w:val="ListParagraph"/>
              <w:numPr>
                <w:ilvl w:val="0"/>
                <w:numId w:val="7"/>
              </w:numPr>
              <w:snapToGrid w:val="0"/>
              <w:spacing w:line="360" w:lineRule="auto"/>
              <w:ind w:firstLineChars="0"/>
              <w:rPr>
                <w:rFonts w:ascii="SimSun" w:hAnsi="SimSun"/>
                <w:szCs w:val="21"/>
              </w:rPr>
            </w:pPr>
            <w:r>
              <w:rPr>
                <w:rFonts w:ascii="SimSun" w:hAnsi="SimSun" w:hint="eastAsia"/>
                <w:b/>
                <w:bCs/>
                <w:szCs w:val="21"/>
              </w:rPr>
              <w:t>监督审核，当生产场所不能覆盖认证范围的产品和服务时，8.6的审核抽样应覆盖认证范围内产品和服务的全部类别。</w:t>
            </w:r>
          </w:p>
        </w:tc>
        <w:tc>
          <w:tcPr>
            <w:tcW w:w="1682" w:type="dxa"/>
            <w:vAlign w:val="center"/>
          </w:tcPr>
          <w:p w14:paraId="4947180A" w14:textId="77777777" w:rsidR="00381C4B" w:rsidRDefault="00000000">
            <w:pPr>
              <w:snapToGrid w:val="0"/>
              <w:spacing w:line="360" w:lineRule="auto"/>
              <w:jc w:val="left"/>
              <w:rPr>
                <w:rFonts w:ascii="SimSun" w:hAnsi="SimSun"/>
                <w:szCs w:val="21"/>
              </w:rPr>
            </w:pPr>
            <w:r>
              <w:rPr>
                <w:rFonts w:ascii="SimSun" w:hAnsi="SimSun" w:hint="eastAsia"/>
                <w:szCs w:val="21"/>
              </w:rPr>
              <w:lastRenderedPageBreak/>
              <w:t>审核组、认证评定</w:t>
            </w:r>
          </w:p>
        </w:tc>
      </w:tr>
      <w:tr w:rsidR="00381C4B" w14:paraId="076626A0" w14:textId="77777777">
        <w:trPr>
          <w:trHeight w:val="20"/>
        </w:trPr>
        <w:tc>
          <w:tcPr>
            <w:tcW w:w="534" w:type="dxa"/>
            <w:vAlign w:val="center"/>
          </w:tcPr>
          <w:p w14:paraId="7F0C6C82" w14:textId="77777777" w:rsidR="00381C4B" w:rsidRDefault="00381C4B">
            <w:pPr>
              <w:snapToGrid w:val="0"/>
              <w:spacing w:line="360" w:lineRule="auto"/>
              <w:jc w:val="center"/>
              <w:rPr>
                <w:rFonts w:ascii="SimSun" w:hAnsi="SimSun"/>
                <w:szCs w:val="21"/>
              </w:rPr>
            </w:pPr>
          </w:p>
          <w:p w14:paraId="1AABA4C6" w14:textId="77777777" w:rsidR="00381C4B" w:rsidRDefault="00000000">
            <w:pPr>
              <w:snapToGrid w:val="0"/>
              <w:spacing w:line="360" w:lineRule="auto"/>
              <w:jc w:val="center"/>
              <w:rPr>
                <w:rFonts w:ascii="SimSun" w:hAnsi="SimSun"/>
                <w:szCs w:val="21"/>
              </w:rPr>
            </w:pPr>
            <w:r>
              <w:rPr>
                <w:rFonts w:ascii="SimSun" w:hAnsi="SimSun" w:hint="eastAsia"/>
                <w:szCs w:val="21"/>
              </w:rPr>
              <w:t>8</w:t>
            </w:r>
          </w:p>
        </w:tc>
        <w:tc>
          <w:tcPr>
            <w:tcW w:w="12615" w:type="dxa"/>
            <w:vAlign w:val="center"/>
          </w:tcPr>
          <w:p w14:paraId="45DD08D6" w14:textId="77777777" w:rsidR="00381C4B" w:rsidRDefault="00000000">
            <w:pPr>
              <w:snapToGrid w:val="0"/>
              <w:spacing w:line="360" w:lineRule="auto"/>
              <w:rPr>
                <w:rFonts w:ascii="SimSun" w:hAnsi="SimSun"/>
                <w:b/>
                <w:szCs w:val="21"/>
              </w:rPr>
            </w:pPr>
            <w:bookmarkStart w:id="7" w:name="十"/>
            <w:bookmarkEnd w:id="7"/>
            <w:r>
              <w:rPr>
                <w:rFonts w:ascii="SimSun" w:hAnsi="SimSun" w:hint="eastAsia"/>
                <w:szCs w:val="21"/>
                <w:shd w:val="pct10" w:color="auto" w:fill="FFFFFF"/>
              </w:rPr>
              <w:t>EMS现场审核控制</w:t>
            </w:r>
          </w:p>
          <w:p w14:paraId="4BA8C977" w14:textId="77777777" w:rsidR="00381C4B" w:rsidRDefault="00000000">
            <w:pPr>
              <w:snapToGrid w:val="0"/>
              <w:spacing w:line="360" w:lineRule="auto"/>
              <w:rPr>
                <w:rFonts w:ascii="SimSun" w:hAnsi="SimSun"/>
                <w:szCs w:val="21"/>
              </w:rPr>
            </w:pPr>
            <w:r>
              <w:rPr>
                <w:rFonts w:ascii="SimSun" w:hAnsi="SimSun" w:hint="eastAsia"/>
                <w:szCs w:val="21"/>
              </w:rPr>
              <w:t>EMS审核现场运行控制记录(含审核发现的抽样）:</w:t>
            </w:r>
          </w:p>
          <w:p w14:paraId="2545BE43" w14:textId="77777777" w:rsidR="00381C4B" w:rsidRDefault="00000000">
            <w:pPr>
              <w:snapToGrid w:val="0"/>
              <w:spacing w:line="360" w:lineRule="auto"/>
              <w:rPr>
                <w:rFonts w:ascii="SimSun" w:hAnsi="SimSun"/>
                <w:b/>
                <w:szCs w:val="21"/>
                <w:u w:val="single"/>
              </w:rPr>
            </w:pPr>
            <w:r>
              <w:rPr>
                <w:rFonts w:ascii="SimSun" w:hAnsi="SimSun" w:hint="eastAsia"/>
                <w:szCs w:val="21"/>
              </w:rPr>
              <w:t>EMS初次认证企业应满足按级别提供建设项目的环评文件报告书（表），申请范围应与建设项目环评结论一致，并具备已完成验收的条件；其他固定污染源执行排污许可要求，满足对应的排污许可、排污登记和排污备案。</w:t>
            </w:r>
            <w:r>
              <w:rPr>
                <w:rFonts w:ascii="SimSun" w:hAnsi="SimSun" w:hint="eastAsia"/>
                <w:b/>
                <w:szCs w:val="21"/>
                <w:u w:val="single"/>
              </w:rPr>
              <w:t>企业现场走访时注意关注是否有新、改、扩建项目，确认新项目是否执行了“环评”手续，</w:t>
            </w:r>
            <w:r>
              <w:rPr>
                <w:rFonts w:ascii="SimSun" w:hAnsi="SimSun" w:hint="eastAsia"/>
                <w:szCs w:val="21"/>
              </w:rPr>
              <w:t>持续收集新、改、扩建设项目环评文件及年度核准的排污许可；</w:t>
            </w:r>
          </w:p>
          <w:p w14:paraId="7FA0D69E" w14:textId="77777777" w:rsidR="00381C4B" w:rsidRDefault="00000000">
            <w:pPr>
              <w:pStyle w:val="ListParagraph"/>
              <w:numPr>
                <w:ilvl w:val="0"/>
                <w:numId w:val="8"/>
              </w:numPr>
              <w:snapToGrid w:val="0"/>
              <w:spacing w:line="360" w:lineRule="auto"/>
              <w:ind w:firstLineChars="0"/>
              <w:rPr>
                <w:rFonts w:ascii="SimSun" w:hAnsi="SimSun"/>
                <w:szCs w:val="21"/>
              </w:rPr>
            </w:pPr>
            <w:r>
              <w:rPr>
                <w:rFonts w:ascii="SimSun" w:hAnsi="SimSun" w:hint="eastAsia"/>
                <w:szCs w:val="21"/>
              </w:rPr>
              <w:t>涉及环评及三同时验收的项目，应仔细阅读环评及三同时验收文件，对其中描述的环境污染因素与控制措施要求应在审核记录中体现；</w:t>
            </w:r>
          </w:p>
          <w:p w14:paraId="58567A23" w14:textId="77777777" w:rsidR="00381C4B" w:rsidRDefault="00000000">
            <w:pPr>
              <w:pStyle w:val="ListParagraph"/>
              <w:numPr>
                <w:ilvl w:val="0"/>
                <w:numId w:val="8"/>
              </w:numPr>
              <w:snapToGrid w:val="0"/>
              <w:spacing w:line="360" w:lineRule="auto"/>
              <w:ind w:firstLineChars="0"/>
              <w:rPr>
                <w:rFonts w:ascii="SimSun" w:hAnsi="SimSun"/>
                <w:szCs w:val="21"/>
              </w:rPr>
            </w:pPr>
            <w:r>
              <w:rPr>
                <w:rFonts w:ascii="SimSun" w:hAnsi="SimSun" w:hint="eastAsia"/>
                <w:szCs w:val="21"/>
              </w:rPr>
              <w:t>每次审核不应遗漏关键过程的审核（E：6.1.2、6.1.3、6.1.4、6.2、8.1、8.2、9.1.1、9.1.2、10.2、9.2、9.3）；</w:t>
            </w:r>
          </w:p>
          <w:p w14:paraId="08986B9B" w14:textId="77777777" w:rsidR="00381C4B" w:rsidRDefault="00000000">
            <w:pPr>
              <w:pStyle w:val="ListParagraph"/>
              <w:numPr>
                <w:ilvl w:val="0"/>
                <w:numId w:val="8"/>
              </w:numPr>
              <w:snapToGrid w:val="0"/>
              <w:spacing w:line="360" w:lineRule="auto"/>
              <w:ind w:firstLineChars="0"/>
              <w:rPr>
                <w:rFonts w:ascii="SimSun" w:hAnsi="SimSun"/>
                <w:b/>
                <w:szCs w:val="21"/>
                <w:u w:val="single"/>
              </w:rPr>
            </w:pPr>
            <w:r>
              <w:rPr>
                <w:rFonts w:ascii="SimSun" w:hAnsi="SimSun" w:hint="eastAsia"/>
                <w:b/>
                <w:szCs w:val="21"/>
                <w:u w:val="single"/>
              </w:rPr>
              <w:t>重要环境因素是否体现企业的典型污染问题？环境因素的识别是否体现生命周期的观点，是否考虑了供方和合同方在给组织提供产品和服务时产生的环境因素</w:t>
            </w:r>
          </w:p>
          <w:p w14:paraId="5A64D972" w14:textId="77777777" w:rsidR="00381C4B" w:rsidRDefault="00000000">
            <w:pPr>
              <w:pStyle w:val="ListParagraph"/>
              <w:numPr>
                <w:ilvl w:val="0"/>
                <w:numId w:val="8"/>
              </w:numPr>
              <w:snapToGrid w:val="0"/>
              <w:spacing w:line="360" w:lineRule="auto"/>
              <w:ind w:firstLineChars="0"/>
              <w:rPr>
                <w:rFonts w:ascii="SimSun" w:hAnsi="SimSun"/>
                <w:b/>
                <w:szCs w:val="21"/>
                <w:u w:val="single"/>
              </w:rPr>
            </w:pPr>
            <w:r>
              <w:rPr>
                <w:rFonts w:ascii="SimSun" w:hAnsi="SimSun" w:hint="eastAsia"/>
                <w:b/>
                <w:szCs w:val="21"/>
                <w:u w:val="single"/>
              </w:rPr>
              <w:t>查阅企业法律法规清单，确认是否包括法律法规、排放标准、有关要求等不同类型，结合行业特点从清单中随机抽取3-5份，验证是否为现行有效文本；询问责任人，获取和更新适用法规的职责权限、时机、方法和频次；询问责任人，如何确定法规的应用，查法规发放记录；</w:t>
            </w:r>
          </w:p>
          <w:p w14:paraId="69F6D6D5" w14:textId="77777777" w:rsidR="00381C4B" w:rsidRDefault="00000000">
            <w:pPr>
              <w:pStyle w:val="ListParagraph"/>
              <w:numPr>
                <w:ilvl w:val="0"/>
                <w:numId w:val="8"/>
              </w:numPr>
              <w:snapToGrid w:val="0"/>
              <w:spacing w:line="360" w:lineRule="auto"/>
              <w:ind w:firstLineChars="0"/>
              <w:rPr>
                <w:rFonts w:ascii="SimSun" w:hAnsi="SimSun"/>
                <w:szCs w:val="21"/>
              </w:rPr>
            </w:pPr>
            <w:r>
              <w:rPr>
                <w:rFonts w:ascii="SimSun" w:hAnsi="SimSun" w:hint="eastAsia"/>
                <w:b/>
                <w:szCs w:val="21"/>
              </w:rPr>
              <w:lastRenderedPageBreak/>
              <w:t>关</w:t>
            </w:r>
            <w:r>
              <w:rPr>
                <w:rFonts w:ascii="SimSun" w:hAnsi="SimSun" w:hint="eastAsia"/>
                <w:b/>
                <w:bCs/>
                <w:szCs w:val="21"/>
              </w:rPr>
              <w:t>注环评文件涉及到年产量，污染物种类、形态和各类污染物年度排放总量</w:t>
            </w:r>
            <w:r>
              <w:rPr>
                <w:rFonts w:ascii="SimSun" w:hAnsi="SimSun" w:hint="eastAsia"/>
                <w:szCs w:val="21"/>
              </w:rPr>
              <w:t xml:space="preserve">：如污水（COD、SS、NO、、、生活污水等）；废气（苯、甲苯、二甲、氮氧化物、焊接烟尘、、、、、等）；噪声（下料、打磨、抛丸、冲压、车、铣、刨、机泵房、配电房等）；渣（工业固废，含油污泥、危化品包装、漆渣、油渣等危废，生活垃圾）。结合企业工艺流程、主要设备、检试验方法及检试验设备，以生命周期的观点识别环境因素，评价为重要环境因素，应与环评文件一致； </w:t>
            </w:r>
          </w:p>
          <w:p w14:paraId="3D9CA336" w14:textId="77777777" w:rsidR="00381C4B" w:rsidRDefault="00000000">
            <w:pPr>
              <w:pStyle w:val="ListParagraph"/>
              <w:numPr>
                <w:ilvl w:val="0"/>
                <w:numId w:val="8"/>
              </w:numPr>
              <w:snapToGrid w:val="0"/>
              <w:spacing w:line="360" w:lineRule="auto"/>
              <w:ind w:firstLineChars="0"/>
              <w:rPr>
                <w:rFonts w:ascii="SimSun" w:hAnsi="SimSun"/>
                <w:b/>
                <w:szCs w:val="21"/>
                <w:u w:val="single"/>
              </w:rPr>
            </w:pPr>
            <w:r>
              <w:rPr>
                <w:rFonts w:ascii="SimSun" w:hAnsi="SimSun" w:hint="eastAsia"/>
                <w:szCs w:val="21"/>
              </w:rPr>
              <w:t>策划目标管理方案、运行控制和应急准备和响应程序，并加以实施情况的审核（含具体抽样）；按照环评要求检查车间生产现场、罐区、配电室、危化品仓库、危废合法暂存/处置、生产设备设施、动力设施、污水处理站及</w:t>
            </w:r>
            <w:r>
              <w:rPr>
                <w:rFonts w:ascii="SimSun" w:hAnsi="SimSun" w:cs="SimSun" w:hint="eastAsia"/>
                <w:kern w:val="0"/>
                <w:szCs w:val="21"/>
              </w:rPr>
              <w:t>排水管网的布局</w:t>
            </w:r>
            <w:r>
              <w:rPr>
                <w:rFonts w:ascii="SimSun" w:hAnsi="SimSun" w:hint="eastAsia"/>
                <w:szCs w:val="21"/>
              </w:rPr>
              <w:t>、锅炉房、机泵房、食堂及</w:t>
            </w:r>
            <w:r>
              <w:rPr>
                <w:rFonts w:ascii="SimSun" w:hAnsi="SimSun" w:cs="SimSun" w:hint="eastAsia"/>
                <w:kern w:val="0"/>
                <w:szCs w:val="21"/>
              </w:rPr>
              <w:t>配套生活设施及周边环境</w:t>
            </w:r>
            <w:r>
              <w:rPr>
                <w:rFonts w:ascii="SimSun" w:hAnsi="SimSun" w:hint="eastAsia"/>
                <w:szCs w:val="21"/>
              </w:rPr>
              <w:t>等场所的运行情况；检查以上场所的应急机制有效性，包括应急准备情况、演练实效评价等，体现总量控制符合排污许可证的要求，在生命周期的生产交付阶段落实环境要求；</w:t>
            </w:r>
            <w:r>
              <w:rPr>
                <w:rFonts w:ascii="SimSun" w:hAnsi="SimSun" w:hint="eastAsia"/>
                <w:b/>
                <w:szCs w:val="21"/>
                <w:u w:val="single"/>
              </w:rPr>
              <w:t>结合重要环境因素，向相关人员了解主要污染源所有位置及控制情况，重点走访关注：</w:t>
            </w:r>
          </w:p>
          <w:p w14:paraId="3D2E35CB" w14:textId="77777777" w:rsidR="00381C4B" w:rsidRDefault="00000000">
            <w:pPr>
              <w:pStyle w:val="ListParagraph"/>
              <w:numPr>
                <w:ilvl w:val="0"/>
                <w:numId w:val="9"/>
              </w:numPr>
              <w:snapToGrid w:val="0"/>
              <w:spacing w:line="360" w:lineRule="auto"/>
              <w:ind w:firstLineChars="0"/>
              <w:rPr>
                <w:rFonts w:ascii="SimSun" w:hAnsi="SimSun"/>
                <w:b/>
                <w:szCs w:val="21"/>
                <w:u w:val="single"/>
              </w:rPr>
            </w:pPr>
            <w:r>
              <w:rPr>
                <w:rFonts w:ascii="SimSun" w:hAnsi="SimSun" w:hint="eastAsia"/>
                <w:b/>
                <w:szCs w:val="21"/>
                <w:u w:val="single"/>
              </w:rPr>
              <w:t>污染源处设置 的设施、设备运行状况，如工艺废气净化装置、废水处理设施；</w:t>
            </w:r>
          </w:p>
          <w:p w14:paraId="30D28B28" w14:textId="77777777" w:rsidR="00381C4B" w:rsidRDefault="00000000">
            <w:pPr>
              <w:pStyle w:val="ListParagraph"/>
              <w:numPr>
                <w:ilvl w:val="0"/>
                <w:numId w:val="9"/>
              </w:numPr>
              <w:snapToGrid w:val="0"/>
              <w:spacing w:line="360" w:lineRule="auto"/>
              <w:ind w:firstLineChars="0"/>
              <w:rPr>
                <w:rFonts w:ascii="SimSun" w:hAnsi="SimSun"/>
                <w:b/>
                <w:szCs w:val="21"/>
                <w:u w:val="single"/>
              </w:rPr>
            </w:pPr>
            <w:r>
              <w:rPr>
                <w:rFonts w:ascii="SimSun" w:hAnsi="SimSun" w:hint="eastAsia"/>
                <w:b/>
                <w:szCs w:val="21"/>
                <w:u w:val="single"/>
              </w:rPr>
              <w:t>锅炉房等烟气净化、除尘装置；</w:t>
            </w:r>
          </w:p>
          <w:p w14:paraId="18315247" w14:textId="77777777" w:rsidR="00381C4B" w:rsidRDefault="00000000">
            <w:pPr>
              <w:pStyle w:val="ListParagraph"/>
              <w:numPr>
                <w:ilvl w:val="0"/>
                <w:numId w:val="9"/>
              </w:numPr>
              <w:snapToGrid w:val="0"/>
              <w:spacing w:line="360" w:lineRule="auto"/>
              <w:ind w:firstLineChars="0"/>
              <w:rPr>
                <w:rFonts w:ascii="SimSun" w:hAnsi="SimSun"/>
                <w:b/>
                <w:szCs w:val="21"/>
                <w:u w:val="single"/>
              </w:rPr>
            </w:pPr>
            <w:r>
              <w:rPr>
                <w:rFonts w:ascii="SimSun" w:hAnsi="SimSun" w:hint="eastAsia"/>
                <w:b/>
                <w:szCs w:val="21"/>
                <w:u w:val="single"/>
              </w:rPr>
              <w:t>污水处理厂、站，固废存放区域</w:t>
            </w:r>
          </w:p>
          <w:p w14:paraId="372E31FB" w14:textId="77777777" w:rsidR="00381C4B" w:rsidRDefault="00000000">
            <w:pPr>
              <w:pStyle w:val="ListParagraph"/>
              <w:numPr>
                <w:ilvl w:val="0"/>
                <w:numId w:val="9"/>
              </w:numPr>
              <w:snapToGrid w:val="0"/>
              <w:spacing w:line="360" w:lineRule="auto"/>
              <w:ind w:firstLineChars="0"/>
              <w:rPr>
                <w:rFonts w:ascii="SimSun" w:hAnsi="SimSun"/>
                <w:b/>
                <w:szCs w:val="21"/>
                <w:u w:val="single"/>
              </w:rPr>
            </w:pPr>
            <w:r>
              <w:rPr>
                <w:rFonts w:ascii="SimSun" w:hAnsi="SimSun" w:hint="eastAsia"/>
                <w:b/>
                <w:szCs w:val="21"/>
                <w:u w:val="single"/>
              </w:rPr>
              <w:t>危化品库房的管理状况（存放种类、数量、温度、防护、泄漏应急措施等）</w:t>
            </w:r>
          </w:p>
          <w:p w14:paraId="024028E7" w14:textId="77777777" w:rsidR="00381C4B" w:rsidRDefault="00000000">
            <w:pPr>
              <w:snapToGrid w:val="0"/>
              <w:spacing w:line="360" w:lineRule="auto"/>
              <w:ind w:firstLineChars="98" w:firstLine="210"/>
              <w:rPr>
                <w:rFonts w:ascii="SimSun" w:hAnsi="SimSun"/>
                <w:b/>
                <w:szCs w:val="21"/>
                <w:u w:val="single"/>
              </w:rPr>
            </w:pPr>
            <w:r>
              <w:rPr>
                <w:rFonts w:ascii="SimSun" w:hAnsi="SimSun" w:hint="eastAsia"/>
                <w:b/>
                <w:szCs w:val="21"/>
                <w:u w:val="single"/>
              </w:rPr>
              <w:t>关注以上对象状态是否正常，确认：</w:t>
            </w:r>
          </w:p>
          <w:p w14:paraId="726DDAAA" w14:textId="77777777" w:rsidR="00381C4B" w:rsidRDefault="00000000">
            <w:pPr>
              <w:pStyle w:val="ListParagraph"/>
              <w:numPr>
                <w:ilvl w:val="0"/>
                <w:numId w:val="10"/>
              </w:numPr>
              <w:snapToGrid w:val="0"/>
              <w:spacing w:line="360" w:lineRule="auto"/>
              <w:ind w:firstLineChars="0" w:hanging="334"/>
              <w:rPr>
                <w:rFonts w:ascii="SimSun" w:hAnsi="SimSun"/>
                <w:b/>
                <w:szCs w:val="21"/>
                <w:u w:val="single"/>
              </w:rPr>
            </w:pPr>
            <w:r>
              <w:rPr>
                <w:rFonts w:ascii="SimSun" w:hAnsi="SimSun" w:hint="eastAsia"/>
                <w:b/>
                <w:szCs w:val="21"/>
                <w:u w:val="single"/>
              </w:rPr>
              <w:t>具备相应设施、装置处在运行状态；</w:t>
            </w:r>
          </w:p>
          <w:p w14:paraId="7B6AA72A" w14:textId="77777777" w:rsidR="00381C4B" w:rsidRDefault="00000000">
            <w:pPr>
              <w:pStyle w:val="ListParagraph"/>
              <w:numPr>
                <w:ilvl w:val="0"/>
                <w:numId w:val="10"/>
              </w:numPr>
              <w:snapToGrid w:val="0"/>
              <w:spacing w:line="360" w:lineRule="auto"/>
              <w:ind w:firstLineChars="0" w:hanging="334"/>
              <w:rPr>
                <w:rFonts w:ascii="SimSun" w:hAnsi="SimSun"/>
                <w:b/>
                <w:szCs w:val="21"/>
                <w:u w:val="single"/>
              </w:rPr>
            </w:pPr>
            <w:r>
              <w:rPr>
                <w:rFonts w:ascii="SimSun" w:hAnsi="SimSun" w:hint="eastAsia"/>
                <w:b/>
                <w:szCs w:val="21"/>
                <w:u w:val="single"/>
              </w:rPr>
              <w:t>有关监测、测量设备完好有效；</w:t>
            </w:r>
          </w:p>
          <w:p w14:paraId="459BED52" w14:textId="77777777" w:rsidR="00381C4B" w:rsidRDefault="00000000">
            <w:pPr>
              <w:pStyle w:val="ListParagraph"/>
              <w:numPr>
                <w:ilvl w:val="0"/>
                <w:numId w:val="10"/>
              </w:numPr>
              <w:snapToGrid w:val="0"/>
              <w:spacing w:line="360" w:lineRule="auto"/>
              <w:ind w:firstLineChars="0" w:hanging="334"/>
              <w:rPr>
                <w:rFonts w:ascii="SimSun" w:hAnsi="SimSun"/>
                <w:b/>
                <w:szCs w:val="21"/>
                <w:u w:val="single"/>
              </w:rPr>
            </w:pPr>
            <w:r>
              <w:rPr>
                <w:rFonts w:ascii="SimSun" w:hAnsi="SimSun" w:hint="eastAsia"/>
                <w:b/>
                <w:szCs w:val="21"/>
                <w:u w:val="single"/>
              </w:rPr>
              <w:t>具备有关操作人员、操作规范</w:t>
            </w:r>
          </w:p>
          <w:p w14:paraId="09EC2E65" w14:textId="77777777" w:rsidR="00381C4B" w:rsidRDefault="00000000">
            <w:pPr>
              <w:snapToGrid w:val="0"/>
              <w:spacing w:line="360" w:lineRule="auto"/>
              <w:rPr>
                <w:rFonts w:ascii="SimSun" w:hAnsi="SimSun"/>
                <w:b/>
                <w:szCs w:val="21"/>
                <w:u w:val="single"/>
              </w:rPr>
            </w:pPr>
            <w:r>
              <w:rPr>
                <w:rFonts w:ascii="SimSun" w:hAnsi="SimSun" w:hint="eastAsia"/>
                <w:b/>
                <w:szCs w:val="21"/>
              </w:rPr>
              <w:t>7)对环评中的各项环保措施要在审核过程中逐项落实，并形成审核证据与审核发现，特别关注危险废物（种类、存量、储存条件、处置方资质和协议、转移记录等）、三废治理措施的落实、环保设施（是否满足环评要求；运行状况；维护保养；环保设施产生废弃物的处理，如焊接、切割粉尘的净化、排烟装置清理，产生的废物如何处置；出现故障停止运行应急处理等）审核均应体现，并确保审核有效性；</w:t>
            </w:r>
          </w:p>
          <w:p w14:paraId="44BC96BB" w14:textId="77777777" w:rsidR="00381C4B" w:rsidRDefault="00000000">
            <w:pPr>
              <w:pStyle w:val="ListParagraph"/>
              <w:numPr>
                <w:ilvl w:val="0"/>
                <w:numId w:val="7"/>
              </w:numPr>
              <w:snapToGrid w:val="0"/>
              <w:spacing w:line="360" w:lineRule="auto"/>
              <w:ind w:left="33" w:firstLineChars="0" w:hanging="33"/>
              <w:rPr>
                <w:rFonts w:ascii="SimSun" w:hAnsi="SimSun"/>
                <w:b/>
                <w:szCs w:val="21"/>
              </w:rPr>
            </w:pPr>
            <w:r>
              <w:rPr>
                <w:rFonts w:ascii="SimSun" w:hAnsi="SimSun" w:hint="eastAsia"/>
                <w:b/>
                <w:szCs w:val="21"/>
              </w:rPr>
              <w:t>EMS不应忽略外包过程的识别，并应关注外包过程复杂程度，审核对外包的控制措施，获取对其施加影响及控制结果的相关证据；</w:t>
            </w:r>
          </w:p>
          <w:p w14:paraId="11EF6D10" w14:textId="77777777" w:rsidR="00381C4B" w:rsidRDefault="00000000">
            <w:pPr>
              <w:pStyle w:val="ListParagraph"/>
              <w:numPr>
                <w:ilvl w:val="0"/>
                <w:numId w:val="7"/>
              </w:numPr>
              <w:snapToGrid w:val="0"/>
              <w:spacing w:line="360" w:lineRule="auto"/>
              <w:ind w:firstLineChars="0"/>
              <w:rPr>
                <w:rFonts w:ascii="SimSun" w:hAnsi="SimSun"/>
                <w:b/>
                <w:bCs/>
                <w:szCs w:val="21"/>
              </w:rPr>
            </w:pPr>
            <w:r>
              <w:rPr>
                <w:rFonts w:ascii="SimSun" w:hAnsi="SimSun" w:hint="eastAsia"/>
                <w:b/>
                <w:bCs/>
                <w:szCs w:val="21"/>
              </w:rPr>
              <w:lastRenderedPageBreak/>
              <w:t>识别适用法律法规应包括环境评价文件的污染物排放标准及其标准的排放等级，并纳入《法律法规清单》。主管部门负责组织合规性评价及形成报告。合规性评价的证据来自于生产及辅助设施运行现场；</w:t>
            </w:r>
          </w:p>
          <w:p w14:paraId="2937AC39" w14:textId="77777777" w:rsidR="00381C4B" w:rsidRDefault="00000000">
            <w:pPr>
              <w:pStyle w:val="ListParagraph"/>
              <w:numPr>
                <w:ilvl w:val="0"/>
                <w:numId w:val="7"/>
              </w:numPr>
              <w:snapToGrid w:val="0"/>
              <w:spacing w:line="360" w:lineRule="auto"/>
              <w:ind w:firstLineChars="0"/>
              <w:rPr>
                <w:rFonts w:ascii="SimSun" w:hAnsi="SimSun"/>
                <w:b/>
                <w:bCs/>
                <w:szCs w:val="21"/>
              </w:rPr>
            </w:pPr>
            <w:r>
              <w:rPr>
                <w:rFonts w:ascii="SimSun" w:hAnsi="SimSun" w:hint="eastAsia"/>
                <w:b/>
                <w:bCs/>
                <w:szCs w:val="21"/>
              </w:rPr>
              <w:t>初审/监督/再认证审核时，需收集一年内有效的环境监测报告及排污许可，并在审核9.1.1条款时予以描述。</w:t>
            </w:r>
          </w:p>
        </w:tc>
        <w:tc>
          <w:tcPr>
            <w:tcW w:w="1682" w:type="dxa"/>
            <w:vAlign w:val="center"/>
          </w:tcPr>
          <w:p w14:paraId="57D6BD07" w14:textId="77777777" w:rsidR="00381C4B" w:rsidRDefault="00381C4B">
            <w:pPr>
              <w:snapToGrid w:val="0"/>
              <w:spacing w:line="360" w:lineRule="auto"/>
              <w:jc w:val="left"/>
              <w:rPr>
                <w:rFonts w:ascii="SimSun" w:hAnsi="SimSun"/>
                <w:szCs w:val="21"/>
              </w:rPr>
            </w:pPr>
          </w:p>
          <w:p w14:paraId="641EA9D4" w14:textId="77777777" w:rsidR="00381C4B" w:rsidRDefault="00000000">
            <w:pPr>
              <w:snapToGrid w:val="0"/>
              <w:spacing w:line="360" w:lineRule="auto"/>
              <w:jc w:val="left"/>
              <w:rPr>
                <w:rFonts w:ascii="SimSun" w:hAnsi="SimSun"/>
                <w:szCs w:val="21"/>
              </w:rPr>
            </w:pPr>
            <w:r>
              <w:rPr>
                <w:rFonts w:ascii="SimSun" w:hAnsi="SimSun" w:hint="eastAsia"/>
                <w:szCs w:val="21"/>
              </w:rPr>
              <w:t>审核组、认证评定</w:t>
            </w:r>
          </w:p>
        </w:tc>
      </w:tr>
      <w:tr w:rsidR="00381C4B" w14:paraId="1406108A" w14:textId="77777777">
        <w:trPr>
          <w:trHeight w:val="20"/>
        </w:trPr>
        <w:tc>
          <w:tcPr>
            <w:tcW w:w="534" w:type="dxa"/>
            <w:vAlign w:val="center"/>
          </w:tcPr>
          <w:p w14:paraId="74E47E38" w14:textId="77777777" w:rsidR="00381C4B" w:rsidRDefault="00381C4B">
            <w:pPr>
              <w:snapToGrid w:val="0"/>
              <w:spacing w:line="360" w:lineRule="auto"/>
              <w:jc w:val="center"/>
              <w:rPr>
                <w:rFonts w:ascii="SimSun" w:hAnsi="SimSun"/>
                <w:szCs w:val="21"/>
              </w:rPr>
            </w:pPr>
          </w:p>
          <w:p w14:paraId="7CCB3016" w14:textId="77777777" w:rsidR="00381C4B" w:rsidRDefault="00381C4B">
            <w:pPr>
              <w:snapToGrid w:val="0"/>
              <w:spacing w:line="360" w:lineRule="auto"/>
              <w:jc w:val="center"/>
              <w:rPr>
                <w:rFonts w:ascii="SimSun" w:hAnsi="SimSun"/>
                <w:szCs w:val="21"/>
              </w:rPr>
            </w:pPr>
          </w:p>
          <w:p w14:paraId="1A00C50A" w14:textId="77777777" w:rsidR="00381C4B" w:rsidRDefault="00381C4B">
            <w:pPr>
              <w:snapToGrid w:val="0"/>
              <w:spacing w:line="360" w:lineRule="auto"/>
              <w:jc w:val="center"/>
              <w:rPr>
                <w:rFonts w:ascii="SimSun" w:hAnsi="SimSun"/>
                <w:szCs w:val="21"/>
              </w:rPr>
            </w:pPr>
          </w:p>
          <w:p w14:paraId="2A93CCA7" w14:textId="77777777" w:rsidR="00381C4B" w:rsidRDefault="00381C4B">
            <w:pPr>
              <w:snapToGrid w:val="0"/>
              <w:spacing w:line="360" w:lineRule="auto"/>
              <w:jc w:val="center"/>
              <w:rPr>
                <w:rFonts w:ascii="SimSun" w:hAnsi="SimSun"/>
                <w:szCs w:val="21"/>
              </w:rPr>
            </w:pPr>
          </w:p>
          <w:p w14:paraId="031EE91B" w14:textId="77777777" w:rsidR="00381C4B" w:rsidRDefault="00381C4B">
            <w:pPr>
              <w:snapToGrid w:val="0"/>
              <w:spacing w:line="360" w:lineRule="auto"/>
              <w:jc w:val="center"/>
              <w:rPr>
                <w:rFonts w:ascii="SimSun" w:hAnsi="SimSun"/>
                <w:szCs w:val="21"/>
              </w:rPr>
            </w:pPr>
          </w:p>
          <w:p w14:paraId="53E15A65" w14:textId="77777777" w:rsidR="00381C4B" w:rsidRDefault="00381C4B">
            <w:pPr>
              <w:snapToGrid w:val="0"/>
              <w:spacing w:line="360" w:lineRule="auto"/>
              <w:jc w:val="center"/>
              <w:rPr>
                <w:rFonts w:ascii="SimSun" w:hAnsi="SimSun"/>
                <w:szCs w:val="21"/>
              </w:rPr>
            </w:pPr>
          </w:p>
          <w:p w14:paraId="0755A745" w14:textId="77777777" w:rsidR="00381C4B" w:rsidRDefault="00000000">
            <w:pPr>
              <w:snapToGrid w:val="0"/>
              <w:spacing w:line="360" w:lineRule="auto"/>
              <w:jc w:val="center"/>
              <w:rPr>
                <w:rFonts w:ascii="SimSun" w:hAnsi="SimSun"/>
                <w:szCs w:val="21"/>
              </w:rPr>
            </w:pPr>
            <w:r>
              <w:rPr>
                <w:rFonts w:ascii="SimSun" w:hAnsi="SimSun" w:hint="eastAsia"/>
                <w:szCs w:val="21"/>
              </w:rPr>
              <w:t>9</w:t>
            </w:r>
          </w:p>
        </w:tc>
        <w:tc>
          <w:tcPr>
            <w:tcW w:w="12615" w:type="dxa"/>
            <w:vAlign w:val="center"/>
          </w:tcPr>
          <w:p w14:paraId="7BFEAC9F" w14:textId="77777777" w:rsidR="00381C4B" w:rsidRDefault="00000000">
            <w:pPr>
              <w:snapToGrid w:val="0"/>
              <w:spacing w:line="360" w:lineRule="auto"/>
              <w:rPr>
                <w:rFonts w:ascii="SimSun" w:hAnsi="SimSun"/>
                <w:szCs w:val="21"/>
                <w:shd w:val="pct10" w:color="auto" w:fill="FFFFFF"/>
              </w:rPr>
            </w:pPr>
            <w:bookmarkStart w:id="8" w:name="十一"/>
            <w:bookmarkEnd w:id="8"/>
            <w:r>
              <w:rPr>
                <w:rFonts w:ascii="SimSun" w:hAnsi="SimSun" w:hint="eastAsia"/>
                <w:szCs w:val="21"/>
                <w:shd w:val="pct10" w:color="auto" w:fill="FFFFFF"/>
              </w:rPr>
              <w:t>OHSMS现场审核控制：</w:t>
            </w:r>
          </w:p>
          <w:p w14:paraId="7431568E" w14:textId="77777777" w:rsidR="00381C4B" w:rsidRDefault="00000000">
            <w:pPr>
              <w:snapToGrid w:val="0"/>
              <w:spacing w:line="360" w:lineRule="auto"/>
              <w:rPr>
                <w:rFonts w:ascii="SimSun" w:hAnsi="SimSun"/>
                <w:szCs w:val="21"/>
              </w:rPr>
            </w:pPr>
            <w:r>
              <w:rPr>
                <w:rFonts w:ascii="SimSun" w:hAnsi="SimSun" w:hint="eastAsia"/>
                <w:szCs w:val="21"/>
              </w:rPr>
              <w:t>OHSMS审核现场运行控制记录（含审核发现的抽样）：</w:t>
            </w:r>
          </w:p>
          <w:p w14:paraId="23D27D19" w14:textId="77777777" w:rsidR="00381C4B" w:rsidRDefault="00000000">
            <w:pPr>
              <w:pStyle w:val="ListParagraph"/>
              <w:numPr>
                <w:ilvl w:val="0"/>
                <w:numId w:val="11"/>
              </w:numPr>
              <w:snapToGrid w:val="0"/>
              <w:spacing w:line="360" w:lineRule="auto"/>
              <w:ind w:firstLineChars="0"/>
              <w:rPr>
                <w:rFonts w:ascii="SimSun" w:hAnsi="SimSun"/>
                <w:szCs w:val="21"/>
              </w:rPr>
            </w:pPr>
            <w:r>
              <w:rPr>
                <w:rFonts w:ascii="SimSun" w:hAnsi="SimSun" w:hint="eastAsia"/>
                <w:szCs w:val="21"/>
              </w:rPr>
              <w:t>OHSMS初次认证企业应满足按级别提供建设项目的安评文件报告书，具备完成验收的条件。申请范围应与建设项目安评结论一致。持续收集新、改、扩建设项目安评文件；</w:t>
            </w:r>
          </w:p>
          <w:p w14:paraId="5D15F721" w14:textId="77777777" w:rsidR="00381C4B" w:rsidRDefault="00000000">
            <w:pPr>
              <w:pStyle w:val="ListParagraph"/>
              <w:numPr>
                <w:ilvl w:val="0"/>
                <w:numId w:val="11"/>
              </w:numPr>
              <w:snapToGrid w:val="0"/>
              <w:spacing w:line="360" w:lineRule="auto"/>
              <w:ind w:firstLineChars="0"/>
              <w:rPr>
                <w:rFonts w:ascii="SimSun" w:hAnsi="SimSun"/>
                <w:szCs w:val="21"/>
              </w:rPr>
            </w:pPr>
            <w:r>
              <w:rPr>
                <w:rFonts w:ascii="SimSun" w:hAnsi="SimSun" w:hint="eastAsia"/>
                <w:szCs w:val="21"/>
              </w:rPr>
              <w:t>每次审核不应遗漏关键过程的审核（6.1.2、6.1.3、6.1.4、6.2、8.1.1、8.1.2、8.1.3、8.1.4、8.2、9.1.1、9.1.2、10.2、9.2、9.3）要求；</w:t>
            </w:r>
          </w:p>
          <w:p w14:paraId="2EB69F08" w14:textId="77777777" w:rsidR="00381C4B" w:rsidRDefault="00000000">
            <w:pPr>
              <w:pStyle w:val="ListParagraph"/>
              <w:numPr>
                <w:ilvl w:val="0"/>
                <w:numId w:val="11"/>
              </w:numPr>
              <w:snapToGrid w:val="0"/>
              <w:spacing w:line="360" w:lineRule="auto"/>
              <w:ind w:firstLineChars="0"/>
              <w:rPr>
                <w:rFonts w:ascii="SimSun" w:hAnsi="SimSun"/>
                <w:b/>
                <w:szCs w:val="21"/>
                <w:u w:val="single"/>
              </w:rPr>
            </w:pPr>
            <w:r>
              <w:rPr>
                <w:rFonts w:ascii="SimSun" w:hAnsi="SimSun" w:hint="eastAsia"/>
                <w:b/>
                <w:szCs w:val="21"/>
                <w:u w:val="single"/>
              </w:rPr>
              <w:t>查阅危险源/重大危险源清单，确认：</w:t>
            </w:r>
          </w:p>
          <w:p w14:paraId="2EFFBAEB" w14:textId="77777777" w:rsidR="00381C4B" w:rsidRDefault="00000000">
            <w:pPr>
              <w:pStyle w:val="ListParagraph"/>
              <w:numPr>
                <w:ilvl w:val="0"/>
                <w:numId w:val="12"/>
              </w:numPr>
              <w:snapToGrid w:val="0"/>
              <w:spacing w:line="360" w:lineRule="auto"/>
              <w:ind w:firstLineChars="0"/>
              <w:rPr>
                <w:rFonts w:ascii="SimSun" w:hAnsi="SimSun"/>
                <w:b/>
                <w:szCs w:val="21"/>
                <w:u w:val="single"/>
              </w:rPr>
            </w:pPr>
            <w:r>
              <w:rPr>
                <w:rFonts w:ascii="SimSun" w:hAnsi="SimSun" w:hint="eastAsia"/>
                <w:b/>
                <w:szCs w:val="21"/>
                <w:u w:val="single"/>
              </w:rPr>
              <w:t>信息是否基本齐全（包括日期、审批人等信息）</w:t>
            </w:r>
          </w:p>
          <w:p w14:paraId="23B28803" w14:textId="77777777" w:rsidR="00381C4B" w:rsidRDefault="00000000">
            <w:pPr>
              <w:pStyle w:val="ListParagraph"/>
              <w:numPr>
                <w:ilvl w:val="0"/>
                <w:numId w:val="12"/>
              </w:numPr>
              <w:snapToGrid w:val="0"/>
              <w:spacing w:line="360" w:lineRule="auto"/>
              <w:ind w:firstLineChars="0"/>
              <w:rPr>
                <w:rFonts w:ascii="SimSun" w:hAnsi="SimSun"/>
                <w:b/>
                <w:szCs w:val="21"/>
                <w:u w:val="single"/>
              </w:rPr>
            </w:pPr>
            <w:r>
              <w:rPr>
                <w:rFonts w:ascii="SimSun" w:hAnsi="SimSun" w:hint="eastAsia"/>
                <w:b/>
                <w:szCs w:val="21"/>
                <w:u w:val="single"/>
              </w:rPr>
              <w:t>是否体现企业的典型职业健康安全问题，如：机械伤害、高空坠落、物体打击、电伤害、职业病、物理伤害（热、烫、光、噪声、电磁污染等）、化学伤害（灼伤、中毒）等；是否体现了生命周期的观点；</w:t>
            </w:r>
          </w:p>
          <w:p w14:paraId="1318AF3D" w14:textId="77777777" w:rsidR="00381C4B" w:rsidRDefault="00000000">
            <w:pPr>
              <w:pStyle w:val="ListParagraph"/>
              <w:numPr>
                <w:ilvl w:val="0"/>
                <w:numId w:val="12"/>
              </w:numPr>
              <w:snapToGrid w:val="0"/>
              <w:spacing w:line="360" w:lineRule="auto"/>
              <w:ind w:firstLineChars="0"/>
              <w:rPr>
                <w:rFonts w:ascii="SimSun" w:hAnsi="SimSun"/>
                <w:szCs w:val="21"/>
              </w:rPr>
            </w:pPr>
            <w:r>
              <w:rPr>
                <w:rFonts w:ascii="SimSun" w:hAnsi="SimSun" w:hint="eastAsia"/>
                <w:b/>
                <w:bCs/>
                <w:szCs w:val="21"/>
              </w:rPr>
              <w:t>安评文件结合《危险化学品重大危险源辨识》GB18218标准，</w:t>
            </w:r>
            <w:r>
              <w:rPr>
                <w:rFonts w:ascii="SimSun" w:hAnsi="SimSun" w:hint="eastAsia"/>
                <w:szCs w:val="21"/>
              </w:rPr>
              <w:t>包括工艺流程、主要生产设备/设施、检/试验检测设备，</w:t>
            </w:r>
            <w:r>
              <w:rPr>
                <w:rFonts w:ascii="SimSun" w:hAnsi="SimSun" w:hint="eastAsia"/>
                <w:b/>
                <w:bCs/>
                <w:szCs w:val="21"/>
              </w:rPr>
              <w:t>工作场所化学有害因素、物理因素职业接触限值。</w:t>
            </w:r>
            <w:r>
              <w:rPr>
                <w:rFonts w:ascii="SimSun" w:hAnsi="SimSun" w:hint="eastAsia"/>
                <w:szCs w:val="21"/>
              </w:rPr>
              <w:t>（例：生产</w:t>
            </w:r>
            <w:r>
              <w:rPr>
                <w:rFonts w:ascii="SimSun" w:hAnsi="SimSun"/>
                <w:szCs w:val="21"/>
              </w:rPr>
              <w:t>酞菁蓝、酞菁</w:t>
            </w:r>
            <w:r>
              <w:rPr>
                <w:rFonts w:ascii="SimSun" w:hAnsi="SimSun" w:hint="eastAsia"/>
                <w:szCs w:val="21"/>
              </w:rPr>
              <w:t>产品的工作场所：含有氯粉尘、氯化氢；邻二氯苯、氢氧化钠、氯气、噪声、工频电场等化学因素和物理因素。）辨识和评价危险源，应与安评及相关法律法规文件一致；</w:t>
            </w:r>
          </w:p>
          <w:p w14:paraId="350769F6" w14:textId="77777777" w:rsidR="00381C4B" w:rsidRDefault="00000000">
            <w:pPr>
              <w:pStyle w:val="ListParagraph"/>
              <w:numPr>
                <w:ilvl w:val="0"/>
                <w:numId w:val="12"/>
              </w:numPr>
              <w:snapToGrid w:val="0"/>
              <w:spacing w:line="360" w:lineRule="auto"/>
              <w:ind w:firstLineChars="0"/>
              <w:rPr>
                <w:rFonts w:ascii="SimSun" w:hAnsi="SimSun"/>
                <w:b/>
                <w:szCs w:val="21"/>
                <w:u w:val="single"/>
              </w:rPr>
            </w:pPr>
            <w:r>
              <w:rPr>
                <w:rFonts w:ascii="SimSun" w:hAnsi="SimSun" w:hint="eastAsia"/>
                <w:b/>
                <w:szCs w:val="21"/>
                <w:u w:val="single"/>
              </w:rPr>
              <w:t>是否考虑了供方和合同方在给组织提供产品和服务时产生的危险源；</w:t>
            </w:r>
          </w:p>
          <w:p w14:paraId="7878E20C" w14:textId="77777777" w:rsidR="00381C4B" w:rsidRDefault="00000000">
            <w:pPr>
              <w:pStyle w:val="ListParagraph"/>
              <w:numPr>
                <w:ilvl w:val="0"/>
                <w:numId w:val="12"/>
              </w:numPr>
              <w:snapToGrid w:val="0"/>
              <w:spacing w:line="360" w:lineRule="auto"/>
              <w:ind w:firstLineChars="0"/>
              <w:rPr>
                <w:rFonts w:ascii="SimSun" w:hAnsi="SimSun"/>
                <w:b/>
                <w:szCs w:val="21"/>
                <w:u w:val="single"/>
              </w:rPr>
            </w:pPr>
            <w:r>
              <w:rPr>
                <w:rFonts w:ascii="SimSun" w:hAnsi="SimSun" w:hint="eastAsia"/>
                <w:b/>
                <w:szCs w:val="21"/>
                <w:u w:val="single"/>
              </w:rPr>
              <w:t>清单是否覆盖了体系范围内的常规和非常规的活动、所有进入工作场所的人员、所有设备；</w:t>
            </w:r>
          </w:p>
          <w:p w14:paraId="5084E4D6" w14:textId="77777777" w:rsidR="00381C4B" w:rsidRDefault="00000000">
            <w:pPr>
              <w:pStyle w:val="ListParagraph"/>
              <w:numPr>
                <w:ilvl w:val="0"/>
                <w:numId w:val="12"/>
              </w:numPr>
              <w:snapToGrid w:val="0"/>
              <w:spacing w:line="360" w:lineRule="auto"/>
              <w:ind w:firstLineChars="0"/>
              <w:rPr>
                <w:rFonts w:ascii="SimSun" w:hAnsi="SimSun"/>
                <w:b/>
                <w:szCs w:val="21"/>
                <w:u w:val="single"/>
              </w:rPr>
            </w:pPr>
            <w:r>
              <w:rPr>
                <w:rFonts w:ascii="SimSun" w:hAnsi="SimSun" w:hint="eastAsia"/>
                <w:b/>
                <w:szCs w:val="21"/>
                <w:u w:val="single"/>
              </w:rPr>
              <w:t>询问责任人风险评价的方法，采取了哪些控制措施；</w:t>
            </w:r>
          </w:p>
          <w:p w14:paraId="154BD6F6" w14:textId="77777777" w:rsidR="00381C4B" w:rsidRDefault="00000000">
            <w:pPr>
              <w:pStyle w:val="ListParagraph"/>
              <w:numPr>
                <w:ilvl w:val="0"/>
                <w:numId w:val="12"/>
              </w:numPr>
              <w:snapToGrid w:val="0"/>
              <w:spacing w:line="360" w:lineRule="auto"/>
              <w:ind w:firstLineChars="0"/>
              <w:rPr>
                <w:rFonts w:ascii="SimSun" w:hAnsi="SimSun"/>
                <w:b/>
                <w:szCs w:val="21"/>
                <w:u w:val="single"/>
              </w:rPr>
            </w:pPr>
            <w:r>
              <w:rPr>
                <w:rFonts w:ascii="SimSun" w:hAnsi="SimSun" w:hint="eastAsia"/>
                <w:b/>
                <w:szCs w:val="21"/>
                <w:u w:val="single"/>
              </w:rPr>
              <w:t>抽查评价记录及制定的控制措施，看内容是否充分。</w:t>
            </w:r>
          </w:p>
          <w:p w14:paraId="19826074" w14:textId="77777777" w:rsidR="00381C4B" w:rsidRDefault="00000000">
            <w:pPr>
              <w:pStyle w:val="ListParagraph"/>
              <w:numPr>
                <w:ilvl w:val="0"/>
                <w:numId w:val="11"/>
              </w:numPr>
              <w:snapToGrid w:val="0"/>
              <w:spacing w:line="360" w:lineRule="auto"/>
              <w:ind w:firstLineChars="0"/>
              <w:rPr>
                <w:rFonts w:ascii="SimSun" w:hAnsi="SimSun"/>
                <w:b/>
                <w:bCs/>
                <w:szCs w:val="21"/>
              </w:rPr>
            </w:pPr>
            <w:r>
              <w:rPr>
                <w:rFonts w:ascii="SimSun" w:hAnsi="SimSun" w:hint="eastAsia"/>
                <w:b/>
                <w:bCs/>
                <w:szCs w:val="21"/>
              </w:rPr>
              <w:t>识别适用法律法规</w:t>
            </w:r>
            <w:r>
              <w:rPr>
                <w:rFonts w:ascii="SimSun" w:hAnsi="SimSun" w:hint="eastAsia"/>
                <w:b/>
                <w:bCs/>
                <w:szCs w:val="21"/>
                <w:u w:val="single"/>
              </w:rPr>
              <w:t>基本情况，如识别的类别、数量、渠道、发放</w:t>
            </w:r>
            <w:r>
              <w:rPr>
                <w:rFonts w:ascii="SimSun" w:hAnsi="SimSun" w:hint="eastAsia"/>
                <w:b/>
                <w:bCs/>
                <w:szCs w:val="21"/>
              </w:rPr>
              <w:t>，应包括安全生产评价文件中引用的法律法规及标准，并纳入《法律法规清单》，</w:t>
            </w:r>
            <w:r>
              <w:rPr>
                <w:rFonts w:ascii="SimSun" w:hAnsi="SimSun" w:hint="eastAsia"/>
                <w:b/>
                <w:bCs/>
                <w:szCs w:val="21"/>
                <w:u w:val="single"/>
              </w:rPr>
              <w:t>确认是否包括不同类别，是否为现行有效文本</w:t>
            </w:r>
            <w:r>
              <w:rPr>
                <w:rFonts w:ascii="SimSun" w:hAnsi="SimSun" w:hint="eastAsia"/>
                <w:b/>
                <w:szCs w:val="21"/>
                <w:u w:val="single"/>
              </w:rPr>
              <w:t>，结合行业特点，看识别是否充分、适用是否包括了危化品、有毒物</w:t>
            </w:r>
            <w:r>
              <w:rPr>
                <w:rFonts w:ascii="SimSun" w:hAnsi="SimSun" w:hint="eastAsia"/>
                <w:b/>
                <w:szCs w:val="21"/>
                <w:u w:val="single"/>
              </w:rPr>
              <w:lastRenderedPageBreak/>
              <w:t>作业场所、特种设备和消防等方面</w:t>
            </w:r>
            <w:r>
              <w:rPr>
                <w:rFonts w:ascii="SimSun" w:hAnsi="SimSun" w:hint="eastAsia"/>
                <w:szCs w:val="21"/>
              </w:rPr>
              <w:t>。</w:t>
            </w:r>
            <w:r>
              <w:rPr>
                <w:rFonts w:ascii="SimSun" w:hAnsi="SimSun" w:hint="eastAsia"/>
                <w:b/>
                <w:bCs/>
                <w:szCs w:val="21"/>
              </w:rPr>
              <w:t>在主管部门审核合规性评价及形成报告的过程。合规性评价的证据来自于生产及辅助设施运行现场；</w:t>
            </w:r>
          </w:p>
          <w:p w14:paraId="39BB07C0" w14:textId="77777777" w:rsidR="00381C4B" w:rsidRDefault="00000000">
            <w:pPr>
              <w:pStyle w:val="ListParagraph"/>
              <w:numPr>
                <w:ilvl w:val="0"/>
                <w:numId w:val="11"/>
              </w:numPr>
              <w:snapToGrid w:val="0"/>
              <w:spacing w:line="360" w:lineRule="auto"/>
              <w:ind w:firstLineChars="0"/>
              <w:rPr>
                <w:rFonts w:ascii="SimSun" w:hAnsi="SimSun"/>
                <w:szCs w:val="21"/>
              </w:rPr>
            </w:pPr>
            <w:r>
              <w:rPr>
                <w:rFonts w:ascii="SimSun" w:hAnsi="SimSun" w:hint="eastAsia"/>
                <w:szCs w:val="21"/>
              </w:rPr>
              <w:t>策划目标管理方案、运行控制和应急准备和响应程序。审核实施的情况：检查车间生产现场、易燃易爆罐区、危化品仓库、生产设施、动力设备设施、导热炉/锅炉房、机泵房、配电室、食堂及</w:t>
            </w:r>
            <w:r>
              <w:rPr>
                <w:rFonts w:ascii="SimSun" w:hAnsi="SimSun" w:cs="SimSun" w:hint="eastAsia"/>
                <w:kern w:val="0"/>
                <w:szCs w:val="21"/>
              </w:rPr>
              <w:t>配套生活设施及周边环境</w:t>
            </w:r>
            <w:r>
              <w:rPr>
                <w:rFonts w:ascii="SimSun" w:hAnsi="SimSun" w:hint="eastAsia"/>
                <w:szCs w:val="21"/>
              </w:rPr>
              <w:t>等场所的安全设施，落实安全生产责任制、安全生产操作规程及</w:t>
            </w:r>
            <w:r>
              <w:rPr>
                <w:rFonts w:ascii="SimSun" w:hAnsi="SimSun" w:cs="Arial"/>
                <w:szCs w:val="21"/>
                <w:shd w:val="clear" w:color="auto" w:fill="FFFFFF"/>
              </w:rPr>
              <w:t>化学品生产单位</w:t>
            </w:r>
            <w:r>
              <w:rPr>
                <w:rStyle w:val="Emphasis"/>
                <w:rFonts w:ascii="SimSun" w:hAnsi="SimSun" w:cs="Arial"/>
                <w:i w:val="0"/>
                <w:iCs w:val="0"/>
                <w:szCs w:val="21"/>
                <w:shd w:val="clear" w:color="auto" w:fill="FFFFFF"/>
              </w:rPr>
              <w:t>特殊作业安全规范</w:t>
            </w:r>
            <w:r>
              <w:rPr>
                <w:rStyle w:val="Emphasis"/>
                <w:rFonts w:ascii="SimSun" w:hAnsi="SimSun" w:cs="Arial" w:hint="eastAsia"/>
                <w:i w:val="0"/>
                <w:iCs w:val="0"/>
                <w:szCs w:val="21"/>
                <w:shd w:val="clear" w:color="auto" w:fill="FFFFFF"/>
              </w:rPr>
              <w:t>等规定的</w:t>
            </w:r>
            <w:r>
              <w:rPr>
                <w:rFonts w:ascii="SimSun" w:hAnsi="SimSun" w:hint="eastAsia"/>
                <w:szCs w:val="21"/>
              </w:rPr>
              <w:t>运行情况；检查以上场所的应急机制有效性，包括应急准备情况、演练实效及评价等，体现隐患、事件及事故的调查、处理的证据；</w:t>
            </w:r>
          </w:p>
          <w:p w14:paraId="572520C6" w14:textId="77777777" w:rsidR="00381C4B" w:rsidRDefault="00000000">
            <w:pPr>
              <w:pStyle w:val="ListParagraph"/>
              <w:numPr>
                <w:ilvl w:val="0"/>
                <w:numId w:val="11"/>
              </w:numPr>
              <w:snapToGrid w:val="0"/>
              <w:spacing w:line="360" w:lineRule="auto"/>
              <w:ind w:firstLineChars="0"/>
              <w:rPr>
                <w:rFonts w:ascii="SimSun" w:hAnsi="SimSun"/>
                <w:szCs w:val="21"/>
              </w:rPr>
            </w:pPr>
            <w:r>
              <w:rPr>
                <w:rFonts w:ascii="SimSun" w:hAnsi="SimSun" w:hint="eastAsia"/>
                <w:bCs/>
                <w:szCs w:val="21"/>
              </w:rPr>
              <w:t>识别被列入《职业病名录》的工作场所有害因素职业接触限值岗位的操作员工，企业应每年组织一次职业病体检，分析、保存检测报告，并建立其档案。将工作场所有害因素按类别进行辨识，纳入危险源风险管理系统</w:t>
            </w:r>
          </w:p>
          <w:p w14:paraId="46672578" w14:textId="77777777" w:rsidR="00381C4B" w:rsidRDefault="00000000">
            <w:pPr>
              <w:pStyle w:val="ListParagraph"/>
              <w:numPr>
                <w:ilvl w:val="0"/>
                <w:numId w:val="11"/>
              </w:numPr>
              <w:snapToGrid w:val="0"/>
              <w:spacing w:line="360" w:lineRule="auto"/>
              <w:ind w:firstLineChars="0"/>
              <w:rPr>
                <w:rFonts w:ascii="SimSun" w:hAnsi="SimSun"/>
                <w:szCs w:val="21"/>
              </w:rPr>
            </w:pPr>
            <w:r>
              <w:rPr>
                <w:rFonts w:ascii="SimSun" w:hAnsi="SimSun" w:hint="eastAsia"/>
                <w:b/>
                <w:bCs/>
                <w:szCs w:val="21"/>
              </w:rPr>
              <w:t xml:space="preserve">面谈、现场/实地观察的记录要清楚的记录与谁面谈。如生产车间的操作人员、施工现场的施工人员等；针对职业健康安全管理体系领域的面谈应包括以下人员：负有OHS法律责任的管理者、负责OHS的员工代表、负责监视员工健康的人员、管理人员、长期和临时员工。宜面谈其他人员：从事与预防OHS风险相关活动的管理人员和员工、承包方的管理者和员工。远程面谈的理由应详细记录。 </w:t>
            </w:r>
          </w:p>
          <w:p w14:paraId="7E1548C1" w14:textId="77777777" w:rsidR="00381C4B" w:rsidRDefault="00000000">
            <w:pPr>
              <w:pStyle w:val="ListParagraph"/>
              <w:numPr>
                <w:ilvl w:val="0"/>
                <w:numId w:val="11"/>
              </w:numPr>
              <w:snapToGrid w:val="0"/>
              <w:spacing w:line="360" w:lineRule="auto"/>
              <w:ind w:firstLineChars="0"/>
              <w:rPr>
                <w:rFonts w:ascii="SimSun" w:hAnsi="SimSun"/>
                <w:b/>
                <w:szCs w:val="21"/>
                <w:u w:val="single"/>
              </w:rPr>
            </w:pPr>
            <w:r>
              <w:rPr>
                <w:rFonts w:ascii="SimSun" w:hAnsi="SimSun" w:hint="eastAsia"/>
                <w:b/>
                <w:szCs w:val="21"/>
                <w:u w:val="single"/>
              </w:rPr>
              <w:t>绩效监视和测量关注点：</w:t>
            </w:r>
          </w:p>
          <w:p w14:paraId="1194FDFD" w14:textId="77777777" w:rsidR="00381C4B" w:rsidRDefault="00000000">
            <w:pPr>
              <w:pStyle w:val="ListParagraph"/>
              <w:numPr>
                <w:ilvl w:val="0"/>
                <w:numId w:val="13"/>
              </w:numPr>
              <w:snapToGrid w:val="0"/>
              <w:spacing w:line="360" w:lineRule="auto"/>
              <w:ind w:firstLineChars="0"/>
              <w:rPr>
                <w:rFonts w:ascii="SimSun" w:hAnsi="SimSun"/>
                <w:b/>
                <w:szCs w:val="21"/>
                <w:u w:val="single"/>
              </w:rPr>
            </w:pPr>
            <w:r>
              <w:rPr>
                <w:rFonts w:ascii="SimSun" w:hAnsi="SimSun" w:hint="eastAsia"/>
                <w:b/>
                <w:szCs w:val="21"/>
                <w:u w:val="single"/>
              </w:rPr>
              <w:t>向相关人员了解是否按行业和劳动部门的要求进行尘毒点的检测，查相关监测报告，如：噪声源处噪声监测；车间粉尘监测；有毒有害气体监测；</w:t>
            </w:r>
          </w:p>
          <w:p w14:paraId="1BE09FB7" w14:textId="77777777" w:rsidR="00381C4B" w:rsidRDefault="00000000">
            <w:pPr>
              <w:pStyle w:val="ListParagraph"/>
              <w:numPr>
                <w:ilvl w:val="0"/>
                <w:numId w:val="13"/>
              </w:numPr>
              <w:snapToGrid w:val="0"/>
              <w:spacing w:line="360" w:lineRule="auto"/>
              <w:ind w:firstLineChars="0"/>
              <w:rPr>
                <w:rFonts w:ascii="SimSun" w:hAnsi="SimSun"/>
                <w:b/>
                <w:szCs w:val="21"/>
                <w:u w:val="single"/>
              </w:rPr>
            </w:pPr>
            <w:r>
              <w:rPr>
                <w:rFonts w:ascii="SimSun" w:hAnsi="SimSun" w:hint="eastAsia"/>
                <w:b/>
                <w:szCs w:val="21"/>
                <w:u w:val="single"/>
              </w:rPr>
              <w:t>抽查组织的监视和测量记录，如：对化学品的管理、特种设备的管理、特殊工种的管理、职业病的监控情况、事故处理情况等的监视记录；</w:t>
            </w:r>
          </w:p>
          <w:p w14:paraId="135BE9ED" w14:textId="77777777" w:rsidR="00381C4B" w:rsidRDefault="00000000">
            <w:pPr>
              <w:pStyle w:val="ListParagraph"/>
              <w:numPr>
                <w:ilvl w:val="0"/>
                <w:numId w:val="13"/>
              </w:numPr>
              <w:snapToGrid w:val="0"/>
              <w:spacing w:line="360" w:lineRule="auto"/>
              <w:ind w:firstLineChars="0"/>
              <w:rPr>
                <w:rFonts w:ascii="SimSun" w:hAnsi="SimSun"/>
                <w:b/>
                <w:szCs w:val="21"/>
                <w:u w:val="single"/>
              </w:rPr>
            </w:pPr>
            <w:r>
              <w:rPr>
                <w:rFonts w:ascii="SimSun" w:hAnsi="SimSun" w:hint="eastAsia"/>
                <w:b/>
                <w:szCs w:val="21"/>
                <w:u w:val="single"/>
              </w:rPr>
              <w:t>现场巡查确认上述方面的守法状况，如巡查化学危险品仓库，看是否按要求配备专业知识的技术人员；是否设专人管理；化学危险品是否具备标志、标签和安全技术说明书（MSDS）；库房通风、防爆照明、防晒、调温消防设施和器材、防泄漏的设施和器材</w:t>
            </w:r>
          </w:p>
          <w:p w14:paraId="4829F6A6" w14:textId="77777777" w:rsidR="00381C4B" w:rsidRDefault="00000000">
            <w:pPr>
              <w:snapToGrid w:val="0"/>
              <w:spacing w:line="360" w:lineRule="auto"/>
              <w:rPr>
                <w:rFonts w:ascii="SimSun" w:hAnsi="SimSun"/>
                <w:b/>
                <w:szCs w:val="21"/>
                <w:u w:val="single"/>
              </w:rPr>
            </w:pPr>
            <w:r>
              <w:rPr>
                <w:rFonts w:ascii="SimSun" w:hAnsi="SimSun" w:hint="eastAsia"/>
                <w:b/>
                <w:szCs w:val="21"/>
              </w:rPr>
              <w:t>特别重点提示：</w:t>
            </w:r>
            <w:r>
              <w:rPr>
                <w:rFonts w:ascii="SimSun" w:hAnsi="SimSun" w:hint="eastAsia"/>
                <w:b/>
                <w:bCs/>
                <w:szCs w:val="21"/>
              </w:rPr>
              <w:t>负有OHS法律责任的管理者、负责OHS的员工代表、负责监视员工健康的人员应参加首次、末次会议，并在签到表中明确标记</w:t>
            </w:r>
          </w:p>
        </w:tc>
        <w:tc>
          <w:tcPr>
            <w:tcW w:w="1682" w:type="dxa"/>
            <w:vAlign w:val="center"/>
          </w:tcPr>
          <w:p w14:paraId="0CE81812" w14:textId="77777777" w:rsidR="00381C4B" w:rsidRDefault="00381C4B">
            <w:pPr>
              <w:snapToGrid w:val="0"/>
              <w:spacing w:line="360" w:lineRule="auto"/>
              <w:rPr>
                <w:rFonts w:ascii="SimSun" w:hAnsi="SimSun"/>
                <w:szCs w:val="21"/>
              </w:rPr>
            </w:pPr>
          </w:p>
          <w:p w14:paraId="3EF0353E" w14:textId="77777777" w:rsidR="00381C4B" w:rsidRDefault="00381C4B">
            <w:pPr>
              <w:snapToGrid w:val="0"/>
              <w:spacing w:line="360" w:lineRule="auto"/>
              <w:rPr>
                <w:rFonts w:ascii="SimSun" w:hAnsi="SimSun"/>
                <w:szCs w:val="21"/>
              </w:rPr>
            </w:pPr>
          </w:p>
          <w:p w14:paraId="20376909" w14:textId="77777777" w:rsidR="00381C4B" w:rsidRDefault="00381C4B">
            <w:pPr>
              <w:snapToGrid w:val="0"/>
              <w:spacing w:line="360" w:lineRule="auto"/>
              <w:rPr>
                <w:rFonts w:ascii="SimSun" w:hAnsi="SimSun"/>
                <w:szCs w:val="21"/>
              </w:rPr>
            </w:pPr>
          </w:p>
          <w:p w14:paraId="08C54C20" w14:textId="77777777" w:rsidR="00381C4B" w:rsidRDefault="00000000">
            <w:pPr>
              <w:snapToGrid w:val="0"/>
              <w:spacing w:line="360" w:lineRule="auto"/>
              <w:rPr>
                <w:rFonts w:ascii="SimSun" w:hAnsi="SimSun"/>
                <w:szCs w:val="21"/>
              </w:rPr>
            </w:pPr>
            <w:r>
              <w:rPr>
                <w:rFonts w:ascii="SimSun" w:hAnsi="SimSun" w:hint="eastAsia"/>
                <w:szCs w:val="21"/>
              </w:rPr>
              <w:t>审核组、认证评定</w:t>
            </w:r>
          </w:p>
        </w:tc>
      </w:tr>
      <w:tr w:rsidR="00381C4B" w14:paraId="3CEEC0E4" w14:textId="77777777">
        <w:trPr>
          <w:trHeight w:val="20"/>
        </w:trPr>
        <w:tc>
          <w:tcPr>
            <w:tcW w:w="534" w:type="dxa"/>
            <w:vAlign w:val="center"/>
          </w:tcPr>
          <w:p w14:paraId="47B5385A" w14:textId="77777777" w:rsidR="00381C4B" w:rsidRDefault="00000000">
            <w:pPr>
              <w:snapToGrid w:val="0"/>
              <w:spacing w:line="360" w:lineRule="auto"/>
              <w:jc w:val="center"/>
              <w:rPr>
                <w:rFonts w:ascii="SimSun" w:hAnsi="SimSun"/>
                <w:szCs w:val="21"/>
              </w:rPr>
            </w:pPr>
            <w:r>
              <w:rPr>
                <w:rFonts w:ascii="SimSun" w:hAnsi="SimSun"/>
                <w:szCs w:val="21"/>
              </w:rPr>
              <w:lastRenderedPageBreak/>
              <w:t>1</w:t>
            </w:r>
            <w:r>
              <w:rPr>
                <w:rFonts w:ascii="SimSun" w:hAnsi="SimSun" w:hint="eastAsia"/>
                <w:szCs w:val="21"/>
              </w:rPr>
              <w:t>0</w:t>
            </w:r>
          </w:p>
        </w:tc>
        <w:tc>
          <w:tcPr>
            <w:tcW w:w="12615" w:type="dxa"/>
            <w:vAlign w:val="center"/>
          </w:tcPr>
          <w:p w14:paraId="0E3FB3B5" w14:textId="77777777" w:rsidR="00381C4B" w:rsidRDefault="00000000">
            <w:pPr>
              <w:autoSpaceDE w:val="0"/>
              <w:autoSpaceDN w:val="0"/>
              <w:snapToGrid w:val="0"/>
              <w:spacing w:line="360" w:lineRule="auto"/>
              <w:jc w:val="left"/>
              <w:rPr>
                <w:rFonts w:ascii="SimSun" w:hAnsi="SimSun" w:cs="SimSun"/>
                <w:kern w:val="0"/>
                <w:szCs w:val="21"/>
                <w:shd w:val="pct10" w:color="auto" w:fill="FFFFFF"/>
              </w:rPr>
            </w:pPr>
            <w:bookmarkStart w:id="9" w:name="十二"/>
            <w:bookmarkEnd w:id="9"/>
            <w:r>
              <w:rPr>
                <w:rFonts w:ascii="SimSun" w:hAnsi="SimSun" w:cs="SimSun" w:hint="eastAsia"/>
                <w:kern w:val="0"/>
                <w:szCs w:val="21"/>
                <w:shd w:val="pct10" w:color="auto" w:fill="FFFFFF"/>
              </w:rPr>
              <w:t>审核抽样要求：</w:t>
            </w:r>
          </w:p>
          <w:p w14:paraId="3CDDE685" w14:textId="77777777" w:rsidR="00381C4B" w:rsidRDefault="00000000">
            <w:pPr>
              <w:autoSpaceDE w:val="0"/>
              <w:autoSpaceDN w:val="0"/>
              <w:snapToGrid w:val="0"/>
              <w:spacing w:line="360" w:lineRule="auto"/>
              <w:jc w:val="left"/>
              <w:rPr>
                <w:rFonts w:ascii="SimSun" w:hAnsi="SimSun" w:cs="SimSun"/>
                <w:kern w:val="0"/>
                <w:szCs w:val="21"/>
              </w:rPr>
            </w:pPr>
            <w:r>
              <w:rPr>
                <w:rFonts w:ascii="SimSun" w:hAnsi="SimSun" w:cs="SimSun" w:hint="eastAsia"/>
                <w:kern w:val="0"/>
                <w:szCs w:val="21"/>
              </w:rPr>
              <w:t>审核抽样应合理、可追溯，并能够支持审核范围（</w:t>
            </w:r>
            <w:r>
              <w:rPr>
                <w:rFonts w:ascii="SimSun" w:hAnsi="SimSun" w:cs="SimSun" w:hint="eastAsia"/>
                <w:b/>
                <w:kern w:val="0"/>
                <w:szCs w:val="21"/>
              </w:rPr>
              <w:t>避免记录雷同</w:t>
            </w:r>
            <w:r>
              <w:rPr>
                <w:rFonts w:ascii="SimSun" w:hAnsi="SimSun" w:cs="SimSun" w:hint="eastAsia"/>
                <w:kern w:val="0"/>
                <w:szCs w:val="21"/>
              </w:rPr>
              <w:t>）：</w:t>
            </w:r>
          </w:p>
          <w:p w14:paraId="27E145E6" w14:textId="77777777" w:rsidR="00381C4B" w:rsidRDefault="00000000">
            <w:pPr>
              <w:pStyle w:val="ListParagraph"/>
              <w:numPr>
                <w:ilvl w:val="0"/>
                <w:numId w:val="14"/>
              </w:numPr>
              <w:autoSpaceDE w:val="0"/>
              <w:autoSpaceDN w:val="0"/>
              <w:snapToGrid w:val="0"/>
              <w:spacing w:line="360" w:lineRule="auto"/>
              <w:ind w:firstLineChars="0"/>
              <w:jc w:val="left"/>
              <w:rPr>
                <w:rFonts w:ascii="SimSun" w:hAnsi="SimSun" w:cs="SimSun"/>
                <w:kern w:val="0"/>
                <w:szCs w:val="21"/>
              </w:rPr>
            </w:pPr>
            <w:r>
              <w:rPr>
                <w:rFonts w:ascii="SimSun" w:hAnsi="SimSun" w:cs="SimSun" w:hint="eastAsia"/>
                <w:b/>
                <w:bCs/>
                <w:kern w:val="0"/>
                <w:szCs w:val="21"/>
              </w:rPr>
              <w:t>明确样本总量和抽样数，</w:t>
            </w:r>
            <w:r>
              <w:rPr>
                <w:rFonts w:ascii="SimSun" w:hAnsi="SimSun" w:cs="SimSun" w:hint="eastAsia"/>
                <w:kern w:val="0"/>
                <w:szCs w:val="21"/>
              </w:rPr>
              <w:t>如设备总数、特种设备总数、测量设备总数，确定类型、类别及其抽样量；</w:t>
            </w:r>
          </w:p>
          <w:p w14:paraId="08434A45" w14:textId="77777777" w:rsidR="00381C4B" w:rsidRDefault="00000000">
            <w:pPr>
              <w:pStyle w:val="ListParagraph"/>
              <w:numPr>
                <w:ilvl w:val="0"/>
                <w:numId w:val="14"/>
              </w:numPr>
              <w:autoSpaceDE w:val="0"/>
              <w:autoSpaceDN w:val="0"/>
              <w:snapToGrid w:val="0"/>
              <w:spacing w:line="360" w:lineRule="auto"/>
              <w:ind w:firstLineChars="0"/>
              <w:jc w:val="left"/>
              <w:rPr>
                <w:rFonts w:ascii="SimSun" w:hAnsi="SimSun" w:cs="SimSun"/>
                <w:kern w:val="0"/>
                <w:szCs w:val="21"/>
              </w:rPr>
            </w:pPr>
            <w:r>
              <w:rPr>
                <w:rFonts w:ascii="SimSun" w:hAnsi="SimSun" w:cs="SimSun" w:hint="eastAsia"/>
                <w:b/>
                <w:bCs/>
                <w:kern w:val="0"/>
                <w:szCs w:val="21"/>
              </w:rPr>
              <w:t>应记录样本状况，</w:t>
            </w:r>
            <w:r>
              <w:rPr>
                <w:rFonts w:ascii="SimSun" w:hAnsi="SimSun" w:cs="SimSun" w:hint="eastAsia"/>
                <w:kern w:val="0"/>
                <w:szCs w:val="21"/>
              </w:rPr>
              <w:t>包括样本的名称、编号、规格、时间（批次）等唯一性标识，以便实现可追溯；</w:t>
            </w:r>
          </w:p>
          <w:p w14:paraId="1884F802" w14:textId="77777777" w:rsidR="00381C4B" w:rsidRDefault="00000000">
            <w:pPr>
              <w:pStyle w:val="ListParagraph"/>
              <w:numPr>
                <w:ilvl w:val="0"/>
                <w:numId w:val="14"/>
              </w:numPr>
              <w:autoSpaceDE w:val="0"/>
              <w:autoSpaceDN w:val="0"/>
              <w:snapToGrid w:val="0"/>
              <w:spacing w:line="360" w:lineRule="auto"/>
              <w:ind w:firstLineChars="0"/>
              <w:jc w:val="left"/>
              <w:rPr>
                <w:rFonts w:ascii="SimSun" w:hAnsi="SimSun" w:cs="SimSun"/>
                <w:kern w:val="0"/>
                <w:szCs w:val="21"/>
              </w:rPr>
            </w:pPr>
            <w:r>
              <w:rPr>
                <w:rFonts w:ascii="SimSun" w:hAnsi="SimSun" w:cs="SimSun" w:hint="eastAsia"/>
                <w:kern w:val="0"/>
                <w:szCs w:val="21"/>
              </w:rPr>
              <w:t>抽样应具有代表性，关键的、重要的过程必须抽样，一般过程应有随机抽样。样本量通常不应少于</w:t>
            </w:r>
            <w:r>
              <w:rPr>
                <w:rFonts w:ascii="SimSun" w:hAnsi="SimSun" w:cs="SimSun"/>
                <w:kern w:val="0"/>
                <w:szCs w:val="21"/>
              </w:rPr>
              <w:t xml:space="preserve">3 </w:t>
            </w:r>
            <w:r>
              <w:rPr>
                <w:rFonts w:ascii="SimSun" w:hAnsi="SimSun" w:cs="SimSun" w:hint="eastAsia"/>
                <w:kern w:val="0"/>
                <w:szCs w:val="21"/>
              </w:rPr>
              <w:t>个，样本少于</w:t>
            </w:r>
            <w:r>
              <w:rPr>
                <w:rFonts w:ascii="SimSun" w:hAnsi="SimSun" w:cs="SimSun"/>
                <w:kern w:val="0"/>
                <w:szCs w:val="21"/>
              </w:rPr>
              <w:t xml:space="preserve">3 </w:t>
            </w:r>
            <w:r>
              <w:rPr>
                <w:rFonts w:ascii="SimSun" w:hAnsi="SimSun" w:cs="SimSun" w:hint="eastAsia"/>
                <w:kern w:val="0"/>
                <w:szCs w:val="21"/>
              </w:rPr>
              <w:t>个的</w:t>
            </w:r>
            <w:r>
              <w:rPr>
                <w:rFonts w:ascii="SimSun" w:hAnsi="SimSun" w:cs="SimSun"/>
                <w:kern w:val="0"/>
                <w:szCs w:val="21"/>
              </w:rPr>
              <w:t xml:space="preserve">100% </w:t>
            </w:r>
            <w:r>
              <w:rPr>
                <w:rFonts w:ascii="SimSun" w:hAnsi="SimSun" w:cs="SimSun" w:hint="eastAsia"/>
                <w:kern w:val="0"/>
                <w:szCs w:val="21"/>
              </w:rPr>
              <w:t>抽样；</w:t>
            </w:r>
          </w:p>
          <w:p w14:paraId="402B2E62" w14:textId="77777777" w:rsidR="00381C4B" w:rsidRDefault="00000000">
            <w:pPr>
              <w:pStyle w:val="ListParagraph"/>
              <w:numPr>
                <w:ilvl w:val="0"/>
                <w:numId w:val="14"/>
              </w:numPr>
              <w:autoSpaceDE w:val="0"/>
              <w:autoSpaceDN w:val="0"/>
              <w:snapToGrid w:val="0"/>
              <w:spacing w:line="360" w:lineRule="auto"/>
              <w:ind w:firstLineChars="0"/>
              <w:jc w:val="left"/>
              <w:rPr>
                <w:rFonts w:ascii="SimSun" w:hAnsi="SimSun" w:cs="SimSun"/>
                <w:kern w:val="0"/>
                <w:szCs w:val="21"/>
              </w:rPr>
            </w:pPr>
            <w:r>
              <w:rPr>
                <w:rFonts w:ascii="SimSun" w:hAnsi="SimSun" w:cs="SimSun" w:hint="eastAsia"/>
                <w:kern w:val="0"/>
                <w:szCs w:val="21"/>
              </w:rPr>
              <w:t>在审核过程及活动时，应围绕过程</w:t>
            </w:r>
            <w:r>
              <w:rPr>
                <w:rFonts w:ascii="SimSun" w:hAnsi="SimSun" w:cs="SimSun"/>
                <w:kern w:val="0"/>
                <w:szCs w:val="21"/>
              </w:rPr>
              <w:t>/</w:t>
            </w:r>
            <w:r>
              <w:rPr>
                <w:rFonts w:ascii="SimSun" w:hAnsi="SimSun" w:cs="SimSun" w:hint="eastAsia"/>
                <w:kern w:val="0"/>
                <w:szCs w:val="21"/>
              </w:rPr>
              <w:t>活动涉及的人员、设备设施、原料、作业文件、工作环境及检/试验活动等进行抽样审核，应抽取具有代表性的、与管理体系和过程的绩效直接相关的样本；</w:t>
            </w:r>
          </w:p>
          <w:p w14:paraId="539F2E48" w14:textId="77777777" w:rsidR="00381C4B" w:rsidRDefault="00000000">
            <w:pPr>
              <w:pStyle w:val="ListParagraph"/>
              <w:numPr>
                <w:ilvl w:val="0"/>
                <w:numId w:val="14"/>
              </w:numPr>
              <w:autoSpaceDE w:val="0"/>
              <w:autoSpaceDN w:val="0"/>
              <w:snapToGrid w:val="0"/>
              <w:spacing w:line="360" w:lineRule="auto"/>
              <w:ind w:firstLineChars="0"/>
              <w:jc w:val="left"/>
              <w:rPr>
                <w:rFonts w:ascii="SimSun" w:hAnsi="SimSun" w:cs="SimSun"/>
                <w:kern w:val="0"/>
                <w:szCs w:val="21"/>
              </w:rPr>
            </w:pPr>
            <w:r>
              <w:rPr>
                <w:rFonts w:ascii="SimSun" w:hAnsi="SimSun" w:cs="SimSun" w:hint="eastAsia"/>
                <w:b/>
                <w:bCs/>
                <w:kern w:val="0"/>
                <w:szCs w:val="21"/>
              </w:rPr>
              <w:t>审核现场当采用照片或粘贴图文作为审核证据时，应对照片中的审核证据进行判断和文字说明，并确认审核发现。</w:t>
            </w:r>
            <w:r>
              <w:rPr>
                <w:rFonts w:ascii="SimSun" w:hAnsi="SimSun" w:cs="SimSun" w:hint="eastAsia"/>
                <w:kern w:val="0"/>
                <w:szCs w:val="21"/>
              </w:rPr>
              <w:t>如存在不合格，应详细描述相关不符合事实，禁止仅粘贴照片或图文而不予说明内容及审核发现；</w:t>
            </w:r>
          </w:p>
          <w:p w14:paraId="1CBF6157" w14:textId="77777777" w:rsidR="00381C4B" w:rsidRDefault="00000000">
            <w:pPr>
              <w:pStyle w:val="ListParagraph"/>
              <w:numPr>
                <w:ilvl w:val="0"/>
                <w:numId w:val="14"/>
              </w:numPr>
              <w:autoSpaceDE w:val="0"/>
              <w:autoSpaceDN w:val="0"/>
              <w:snapToGrid w:val="0"/>
              <w:spacing w:line="360" w:lineRule="auto"/>
              <w:ind w:firstLineChars="0"/>
              <w:jc w:val="left"/>
              <w:rPr>
                <w:rFonts w:ascii="SimSun" w:hAnsi="SimSun" w:cs="SimSun"/>
                <w:kern w:val="0"/>
                <w:szCs w:val="21"/>
              </w:rPr>
            </w:pPr>
            <w:r>
              <w:rPr>
                <w:rFonts w:ascii="SimSun" w:hAnsi="SimSun" w:cs="SimSun" w:hint="eastAsia"/>
                <w:b/>
                <w:bCs/>
                <w:kern w:val="0"/>
                <w:szCs w:val="21"/>
              </w:rPr>
              <w:t>审核记录杜绝出现张冠李戴现象。</w:t>
            </w:r>
          </w:p>
          <w:p w14:paraId="750610A2" w14:textId="77777777" w:rsidR="00381C4B" w:rsidRDefault="00000000">
            <w:pPr>
              <w:snapToGrid w:val="0"/>
              <w:spacing w:line="360" w:lineRule="auto"/>
              <w:rPr>
                <w:rFonts w:ascii="SimSun" w:hAnsi="SimSun"/>
                <w:b/>
                <w:bCs/>
                <w:szCs w:val="21"/>
              </w:rPr>
            </w:pPr>
            <w:r>
              <w:rPr>
                <w:rFonts w:ascii="SimSun" w:hAnsi="SimSun" w:hint="eastAsia"/>
                <w:b/>
                <w:bCs/>
                <w:szCs w:val="21"/>
              </w:rPr>
              <w:t>7）避免审核记录雷同：</w:t>
            </w:r>
          </w:p>
          <w:p w14:paraId="04B90261" w14:textId="77777777" w:rsidR="00381C4B" w:rsidRDefault="00000000">
            <w:pPr>
              <w:snapToGrid w:val="0"/>
              <w:spacing w:line="360" w:lineRule="auto"/>
              <w:rPr>
                <w:rFonts w:ascii="SimSun" w:hAnsi="SimSun"/>
                <w:b/>
                <w:bCs/>
                <w:szCs w:val="21"/>
              </w:rPr>
            </w:pPr>
            <w:r>
              <w:rPr>
                <w:rFonts w:ascii="SimSun" w:hAnsi="SimSun" w:hint="eastAsia"/>
                <w:b/>
                <w:bCs/>
                <w:szCs w:val="21"/>
              </w:rPr>
              <w:t>纵向（同一企业不同阶段审核）、横向（同行业不同企业审核）禁止审核记录的雷同（涉嫌造假），如下体现：</w:t>
            </w:r>
          </w:p>
          <w:p w14:paraId="489CE987" w14:textId="77777777" w:rsidR="00381C4B" w:rsidRDefault="00000000">
            <w:pPr>
              <w:snapToGrid w:val="0"/>
              <w:spacing w:line="360" w:lineRule="auto"/>
              <w:rPr>
                <w:rFonts w:ascii="SimSun" w:hAnsi="SimSun"/>
                <w:b/>
                <w:bCs/>
                <w:szCs w:val="21"/>
              </w:rPr>
            </w:pPr>
            <w:r>
              <w:rPr>
                <w:rFonts w:ascii="SimSun" w:hAnsi="SimSun" w:hint="eastAsia"/>
                <w:b/>
                <w:bCs/>
                <w:szCs w:val="21"/>
              </w:rPr>
              <w:t>——管理层审核记录雷同，条款描述内容相同，管评活动：管理评审报告内容、改进建议内容及项目等三年存在雷同现象，只改日期。</w:t>
            </w:r>
          </w:p>
          <w:p w14:paraId="46B7B2EA" w14:textId="77777777" w:rsidR="00381C4B" w:rsidRDefault="00000000">
            <w:pPr>
              <w:snapToGrid w:val="0"/>
              <w:spacing w:line="360" w:lineRule="auto"/>
              <w:rPr>
                <w:rFonts w:ascii="SimSun" w:hAnsi="SimSun"/>
                <w:b/>
                <w:bCs/>
                <w:szCs w:val="21"/>
              </w:rPr>
            </w:pPr>
            <w:r>
              <w:rPr>
                <w:rFonts w:ascii="SimSun" w:hAnsi="SimSun" w:hint="eastAsia"/>
                <w:b/>
                <w:bCs/>
                <w:szCs w:val="21"/>
              </w:rPr>
              <w:t xml:space="preserve">——非专业条款审核记录雷同，条款描述内容相同，内审活动：内审组长、内审员、内审计划、不符合报告、内审报告（含评价内容）三年存在雷同现象，只改日期； </w:t>
            </w:r>
          </w:p>
          <w:p w14:paraId="105790CE" w14:textId="77777777" w:rsidR="00381C4B" w:rsidRDefault="00000000">
            <w:pPr>
              <w:snapToGrid w:val="0"/>
              <w:spacing w:line="360" w:lineRule="auto"/>
              <w:rPr>
                <w:rFonts w:ascii="SimSun" w:hAnsi="SimSun"/>
                <w:b/>
                <w:bCs/>
                <w:szCs w:val="21"/>
              </w:rPr>
            </w:pPr>
            <w:r>
              <w:rPr>
                <w:rFonts w:ascii="SimSun" w:hAnsi="SimSun" w:hint="eastAsia"/>
                <w:b/>
                <w:bCs/>
                <w:szCs w:val="21"/>
              </w:rPr>
              <w:t>——生产现场、操作人员、产品和服务的抽样记录存在雷同现象，只改日期；</w:t>
            </w:r>
          </w:p>
          <w:p w14:paraId="0A5AE17E" w14:textId="77777777" w:rsidR="00381C4B" w:rsidRDefault="00000000">
            <w:pPr>
              <w:autoSpaceDE w:val="0"/>
              <w:autoSpaceDN w:val="0"/>
              <w:snapToGrid w:val="0"/>
              <w:spacing w:line="360" w:lineRule="auto"/>
              <w:jc w:val="left"/>
              <w:rPr>
                <w:rFonts w:ascii="SimSun" w:hAnsi="SimSun" w:cs="SimSun"/>
                <w:kern w:val="0"/>
                <w:szCs w:val="21"/>
              </w:rPr>
            </w:pPr>
            <w:r>
              <w:rPr>
                <w:rFonts w:ascii="SimSun" w:hAnsi="SimSun" w:hint="eastAsia"/>
                <w:b/>
                <w:bCs/>
                <w:szCs w:val="21"/>
              </w:rPr>
              <w:t>同一企业在策划无变化的前提下，允许策划部分相同，同一企业不同阶段或同专业不同企业审核过程中，审核证据与审核发现不允许相同，特别是抽取样本必须存在差异，按照企业人员介绍、查看记录、现场巡视观察等获取有效的审核证据，真实的做好审核记录。</w:t>
            </w:r>
          </w:p>
        </w:tc>
        <w:tc>
          <w:tcPr>
            <w:tcW w:w="1682" w:type="dxa"/>
            <w:vAlign w:val="center"/>
          </w:tcPr>
          <w:p w14:paraId="5B894A28" w14:textId="77777777" w:rsidR="00381C4B" w:rsidRDefault="00000000">
            <w:pPr>
              <w:snapToGrid w:val="0"/>
              <w:spacing w:line="360" w:lineRule="auto"/>
              <w:jc w:val="left"/>
              <w:rPr>
                <w:rFonts w:ascii="SimSun" w:hAnsi="SimSun"/>
                <w:szCs w:val="21"/>
              </w:rPr>
            </w:pPr>
            <w:r>
              <w:rPr>
                <w:rFonts w:ascii="SimSun" w:hAnsi="SimSun" w:hint="eastAsia"/>
                <w:szCs w:val="21"/>
              </w:rPr>
              <w:t>审核组、认证评定</w:t>
            </w:r>
          </w:p>
        </w:tc>
      </w:tr>
      <w:tr w:rsidR="00381C4B" w14:paraId="0B17FCC8" w14:textId="77777777">
        <w:trPr>
          <w:trHeight w:val="20"/>
        </w:trPr>
        <w:tc>
          <w:tcPr>
            <w:tcW w:w="534" w:type="dxa"/>
            <w:vAlign w:val="center"/>
          </w:tcPr>
          <w:p w14:paraId="2E6AB4EF" w14:textId="77777777" w:rsidR="00381C4B" w:rsidRDefault="00000000">
            <w:pPr>
              <w:snapToGrid w:val="0"/>
              <w:spacing w:line="360" w:lineRule="auto"/>
              <w:jc w:val="center"/>
              <w:rPr>
                <w:rFonts w:ascii="SimSun" w:hAnsi="SimSun"/>
                <w:szCs w:val="21"/>
              </w:rPr>
            </w:pPr>
            <w:r>
              <w:rPr>
                <w:rFonts w:ascii="SimSun" w:hAnsi="SimSun"/>
                <w:szCs w:val="21"/>
              </w:rPr>
              <w:t>1</w:t>
            </w:r>
            <w:r>
              <w:rPr>
                <w:rFonts w:ascii="SimSun" w:hAnsi="SimSun" w:hint="eastAsia"/>
                <w:szCs w:val="21"/>
              </w:rPr>
              <w:t>1</w:t>
            </w:r>
          </w:p>
        </w:tc>
        <w:tc>
          <w:tcPr>
            <w:tcW w:w="12615" w:type="dxa"/>
            <w:vAlign w:val="center"/>
          </w:tcPr>
          <w:p w14:paraId="4EAC00F3" w14:textId="77777777" w:rsidR="00381C4B" w:rsidRDefault="00000000">
            <w:pPr>
              <w:snapToGrid w:val="0"/>
              <w:spacing w:line="360" w:lineRule="auto"/>
              <w:rPr>
                <w:rFonts w:ascii="SimSun" w:hAnsi="SimSun"/>
                <w:szCs w:val="21"/>
                <w:shd w:val="pct10" w:color="auto" w:fill="FFFFFF"/>
              </w:rPr>
            </w:pPr>
            <w:bookmarkStart w:id="10" w:name="十三"/>
            <w:bookmarkEnd w:id="10"/>
            <w:r>
              <w:rPr>
                <w:rFonts w:ascii="SimSun" w:hAnsi="SimSun" w:hint="eastAsia"/>
                <w:bCs/>
                <w:szCs w:val="21"/>
                <w:shd w:val="pct10" w:color="auto" w:fill="FFFFFF"/>
              </w:rPr>
              <w:t>审核中的变更</w:t>
            </w:r>
            <w:r>
              <w:rPr>
                <w:rFonts w:ascii="SimSun" w:hAnsi="SimSun" w:hint="eastAsia"/>
                <w:szCs w:val="21"/>
                <w:shd w:val="pct10" w:color="auto" w:fill="FFFFFF"/>
              </w:rPr>
              <w:t>：</w:t>
            </w:r>
          </w:p>
          <w:p w14:paraId="37AD5919" w14:textId="77777777" w:rsidR="00381C4B" w:rsidRDefault="00000000">
            <w:pPr>
              <w:pStyle w:val="ListParagraph"/>
              <w:numPr>
                <w:ilvl w:val="0"/>
                <w:numId w:val="15"/>
              </w:numPr>
              <w:snapToGrid w:val="0"/>
              <w:spacing w:line="360" w:lineRule="auto"/>
              <w:ind w:firstLineChars="0"/>
              <w:rPr>
                <w:rFonts w:ascii="SimSun" w:hAnsi="SimSun"/>
                <w:b/>
                <w:bCs/>
                <w:szCs w:val="21"/>
              </w:rPr>
            </w:pPr>
            <w:r>
              <w:rPr>
                <w:rFonts w:ascii="SimSun" w:hAnsi="SimSun" w:hint="eastAsia"/>
                <w:b/>
                <w:bCs/>
                <w:szCs w:val="21"/>
              </w:rPr>
              <w:t>当审核范围、地址、人数、多场所等，包括与认证证书有关的信息发生变更，审核组长做好确认后必须传递至审核调度，以便及时更改数据库信息，避免发生客户投诉；</w:t>
            </w:r>
          </w:p>
          <w:p w14:paraId="103FE05D" w14:textId="77777777" w:rsidR="00381C4B" w:rsidRDefault="00000000">
            <w:pPr>
              <w:pStyle w:val="ListParagraph"/>
              <w:numPr>
                <w:ilvl w:val="0"/>
                <w:numId w:val="15"/>
              </w:numPr>
              <w:snapToGrid w:val="0"/>
              <w:spacing w:line="360" w:lineRule="auto"/>
              <w:ind w:firstLineChars="0"/>
              <w:rPr>
                <w:rFonts w:ascii="SimSun" w:hAnsi="SimSun"/>
                <w:b/>
                <w:bCs/>
                <w:szCs w:val="21"/>
                <w:u w:val="single"/>
              </w:rPr>
            </w:pPr>
            <w:r>
              <w:rPr>
                <w:rFonts w:ascii="SimSun" w:hAnsi="SimSun" w:hint="eastAsia"/>
                <w:b/>
                <w:bCs/>
                <w:szCs w:val="21"/>
              </w:rPr>
              <w:t>涉及到下次审核需要跟踪的信息，审核组长及认证评定人员应在《审核信息确认与传递表》备注并进行跟踪</w:t>
            </w:r>
            <w:r>
              <w:rPr>
                <w:rFonts w:ascii="SimSun" w:hAnsi="SimSun" w:hint="eastAsia"/>
                <w:szCs w:val="21"/>
              </w:rPr>
              <w:t>。</w:t>
            </w:r>
            <w:r>
              <w:rPr>
                <w:rFonts w:ascii="SimSun" w:hAnsi="SimSun" w:hint="eastAsia"/>
                <w:b/>
                <w:bCs/>
                <w:szCs w:val="21"/>
              </w:rPr>
              <w:t>审核调度在安排下</w:t>
            </w:r>
            <w:r>
              <w:rPr>
                <w:rFonts w:ascii="SimSun" w:hAnsi="SimSun" w:hint="eastAsia"/>
                <w:b/>
                <w:bCs/>
                <w:szCs w:val="21"/>
              </w:rPr>
              <w:lastRenderedPageBreak/>
              <w:t>次审核时，应调出《审核信息确认与传递表》，了解与审核方案有关的传递信息，必要时在《审核通知书》上提示。</w:t>
            </w:r>
          </w:p>
          <w:p w14:paraId="7D8EFFD0" w14:textId="77777777" w:rsidR="00381C4B" w:rsidRDefault="00000000">
            <w:pPr>
              <w:pStyle w:val="ListParagraph"/>
              <w:numPr>
                <w:ilvl w:val="0"/>
                <w:numId w:val="15"/>
              </w:numPr>
              <w:snapToGrid w:val="0"/>
              <w:spacing w:line="360" w:lineRule="auto"/>
              <w:ind w:firstLineChars="0"/>
              <w:rPr>
                <w:rFonts w:ascii="SimSun" w:hAnsi="SimSun"/>
                <w:szCs w:val="21"/>
                <w:u w:val="single"/>
              </w:rPr>
            </w:pPr>
            <w:r>
              <w:rPr>
                <w:rFonts w:ascii="SimSun" w:hAnsi="SimSun" w:hint="eastAsia"/>
                <w:b/>
                <w:bCs/>
                <w:szCs w:val="21"/>
              </w:rPr>
              <w:t>当前一次监督审核仅查到认证范围中的A产品（假设范围中含A、B二种产品），B产品未生产；审核调度在安排下一次监督审核时，须与受审核方就其传递的信息进行确认，确保B产品确有生产现场，才可以下达《审核通知书》，并将《审核信息确认与传递表》传递给当期的审核组长；若连续两次监审均无B产品生产现场，需要缩小认证范围；审核调度在后续的《审核通知书》明确指令。</w:t>
            </w:r>
          </w:p>
          <w:p w14:paraId="71F8B8F5" w14:textId="77777777" w:rsidR="00381C4B" w:rsidRDefault="00000000">
            <w:pPr>
              <w:pStyle w:val="ListParagraph"/>
              <w:numPr>
                <w:ilvl w:val="0"/>
                <w:numId w:val="15"/>
              </w:numPr>
              <w:snapToGrid w:val="0"/>
              <w:spacing w:line="360" w:lineRule="auto"/>
              <w:ind w:firstLineChars="0"/>
              <w:rPr>
                <w:rFonts w:ascii="SimSun" w:hAnsi="SimSun"/>
                <w:szCs w:val="21"/>
                <w:u w:val="single"/>
              </w:rPr>
            </w:pPr>
            <w:r>
              <w:rPr>
                <w:rFonts w:ascii="SimSun" w:hAnsi="SimSun" w:hint="eastAsia"/>
                <w:szCs w:val="21"/>
              </w:rPr>
              <w:t>审核组长应负责每次审核结束回传《</w:t>
            </w:r>
            <w:r>
              <w:rPr>
                <w:rFonts w:ascii="SimSun" w:hAnsi="SimSun" w:hint="eastAsia"/>
                <w:bCs/>
                <w:szCs w:val="21"/>
              </w:rPr>
              <w:t>审核信息确认与传递表</w:t>
            </w:r>
            <w:r>
              <w:rPr>
                <w:rFonts w:ascii="SimSun" w:hAnsi="SimSun" w:hint="eastAsia"/>
                <w:szCs w:val="21"/>
              </w:rPr>
              <w:t>》描述与审核方案有关的传递信息。</w:t>
            </w:r>
          </w:p>
        </w:tc>
        <w:tc>
          <w:tcPr>
            <w:tcW w:w="1682" w:type="dxa"/>
            <w:vAlign w:val="center"/>
          </w:tcPr>
          <w:p w14:paraId="6DDC8C82" w14:textId="77777777" w:rsidR="00381C4B" w:rsidRDefault="00381C4B">
            <w:pPr>
              <w:snapToGrid w:val="0"/>
              <w:spacing w:line="360" w:lineRule="auto"/>
              <w:jc w:val="left"/>
              <w:rPr>
                <w:rFonts w:ascii="SimSun" w:hAnsi="SimSun"/>
                <w:szCs w:val="21"/>
              </w:rPr>
            </w:pPr>
          </w:p>
          <w:p w14:paraId="41073AA8" w14:textId="77777777" w:rsidR="00381C4B" w:rsidRDefault="00381C4B">
            <w:pPr>
              <w:snapToGrid w:val="0"/>
              <w:spacing w:line="360" w:lineRule="auto"/>
              <w:jc w:val="left"/>
              <w:rPr>
                <w:rFonts w:ascii="SimSun" w:hAnsi="SimSun"/>
                <w:szCs w:val="21"/>
              </w:rPr>
            </w:pPr>
          </w:p>
          <w:p w14:paraId="4D621A5E" w14:textId="77777777" w:rsidR="00381C4B" w:rsidRDefault="00381C4B">
            <w:pPr>
              <w:snapToGrid w:val="0"/>
              <w:spacing w:line="360" w:lineRule="auto"/>
              <w:jc w:val="left"/>
              <w:rPr>
                <w:rFonts w:ascii="SimSun" w:hAnsi="SimSun"/>
                <w:szCs w:val="21"/>
              </w:rPr>
            </w:pPr>
          </w:p>
          <w:p w14:paraId="479A7219" w14:textId="77777777" w:rsidR="00381C4B" w:rsidRDefault="00000000">
            <w:pPr>
              <w:snapToGrid w:val="0"/>
              <w:spacing w:line="360" w:lineRule="auto"/>
              <w:jc w:val="left"/>
              <w:rPr>
                <w:rFonts w:ascii="SimSun" w:hAnsi="SimSun"/>
                <w:szCs w:val="21"/>
              </w:rPr>
            </w:pPr>
            <w:r>
              <w:rPr>
                <w:rFonts w:ascii="SimSun" w:hAnsi="SimSun" w:hint="eastAsia"/>
                <w:szCs w:val="21"/>
              </w:rPr>
              <w:t>市场部、审核</w:t>
            </w:r>
            <w:r>
              <w:rPr>
                <w:rFonts w:ascii="SimSun" w:hAnsi="SimSun" w:hint="eastAsia"/>
                <w:szCs w:val="21"/>
              </w:rPr>
              <w:lastRenderedPageBreak/>
              <w:t>组、认证评定</w:t>
            </w:r>
          </w:p>
        </w:tc>
      </w:tr>
      <w:tr w:rsidR="00381C4B" w14:paraId="62C9DB25" w14:textId="77777777">
        <w:trPr>
          <w:trHeight w:val="20"/>
        </w:trPr>
        <w:tc>
          <w:tcPr>
            <w:tcW w:w="534" w:type="dxa"/>
            <w:vAlign w:val="center"/>
          </w:tcPr>
          <w:p w14:paraId="32493403" w14:textId="77777777" w:rsidR="00381C4B" w:rsidRDefault="00000000">
            <w:pPr>
              <w:snapToGrid w:val="0"/>
              <w:spacing w:line="360" w:lineRule="auto"/>
              <w:jc w:val="center"/>
              <w:rPr>
                <w:rFonts w:ascii="SimSun" w:hAnsi="SimSun"/>
                <w:szCs w:val="21"/>
              </w:rPr>
            </w:pPr>
            <w:r>
              <w:rPr>
                <w:rFonts w:ascii="SimSun" w:hAnsi="SimSun"/>
                <w:szCs w:val="21"/>
              </w:rPr>
              <w:lastRenderedPageBreak/>
              <w:t>1</w:t>
            </w:r>
            <w:r>
              <w:rPr>
                <w:rFonts w:ascii="SimSun" w:hAnsi="SimSun" w:hint="eastAsia"/>
                <w:szCs w:val="21"/>
              </w:rPr>
              <w:t>2</w:t>
            </w:r>
          </w:p>
        </w:tc>
        <w:tc>
          <w:tcPr>
            <w:tcW w:w="12615" w:type="dxa"/>
            <w:vAlign w:val="center"/>
          </w:tcPr>
          <w:p w14:paraId="3D5D2923" w14:textId="77777777" w:rsidR="00381C4B" w:rsidRDefault="00000000">
            <w:pPr>
              <w:snapToGrid w:val="0"/>
              <w:spacing w:line="360" w:lineRule="auto"/>
              <w:rPr>
                <w:rFonts w:ascii="SimSun" w:hAnsi="SimSun"/>
                <w:b/>
                <w:bCs/>
                <w:szCs w:val="21"/>
              </w:rPr>
            </w:pPr>
            <w:bookmarkStart w:id="11" w:name="十五"/>
            <w:bookmarkEnd w:id="11"/>
            <w:r>
              <w:rPr>
                <w:rFonts w:ascii="SimSun" w:hAnsi="SimSun" w:hint="eastAsia"/>
                <w:b/>
                <w:bCs/>
                <w:szCs w:val="21"/>
              </w:rPr>
              <w:t>证书和标志使用的审核:</w:t>
            </w:r>
          </w:p>
          <w:p w14:paraId="39FFF995" w14:textId="77777777" w:rsidR="00381C4B" w:rsidRDefault="00000000">
            <w:pPr>
              <w:snapToGrid w:val="0"/>
              <w:spacing w:line="360" w:lineRule="auto"/>
              <w:rPr>
                <w:rFonts w:ascii="SimSun" w:hAnsi="SimSun"/>
                <w:bCs/>
                <w:szCs w:val="21"/>
              </w:rPr>
            </w:pPr>
            <w:r>
              <w:rPr>
                <w:rFonts w:ascii="SimSun" w:hAnsi="SimSun" w:hint="eastAsia"/>
                <w:bCs/>
                <w:szCs w:val="21"/>
              </w:rPr>
              <w:t>证书和标志的使用必须每一次都要进行审核。</w:t>
            </w:r>
          </w:p>
          <w:p w14:paraId="2C16A91D" w14:textId="77777777" w:rsidR="00381C4B" w:rsidRDefault="00000000">
            <w:pPr>
              <w:snapToGrid w:val="0"/>
              <w:spacing w:line="360" w:lineRule="auto"/>
              <w:rPr>
                <w:rFonts w:ascii="SimSun" w:hAnsi="SimSun"/>
                <w:b/>
                <w:bCs/>
                <w:szCs w:val="21"/>
              </w:rPr>
            </w:pPr>
            <w:r>
              <w:rPr>
                <w:rFonts w:ascii="SimSun" w:hAnsi="SimSun" w:hint="eastAsia"/>
                <w:b/>
                <w:bCs/>
                <w:szCs w:val="21"/>
              </w:rPr>
              <w:t>从生产现场的包装工序查到成品库的包装箱，所呈现的标志使用、广告语表述等内容，</w:t>
            </w:r>
            <w:r>
              <w:rPr>
                <w:rFonts w:ascii="SimSun" w:hAnsi="SimSun" w:hint="eastAsia"/>
                <w:b/>
                <w:bCs/>
                <w:szCs w:val="21"/>
                <w:u w:val="single"/>
              </w:rPr>
              <w:t>检查是否在产品、包装、说明书和宣传材料上使用认证证书或标志，使用是否正确，</w:t>
            </w:r>
            <w:r>
              <w:rPr>
                <w:rFonts w:ascii="SimSun" w:hAnsi="SimSun" w:hint="eastAsia"/>
                <w:b/>
                <w:bCs/>
                <w:szCs w:val="21"/>
              </w:rPr>
              <w:t>应符合要求。</w:t>
            </w:r>
            <w:r>
              <w:rPr>
                <w:rFonts w:ascii="SimSun" w:hAnsi="SimSun" w:hint="eastAsia"/>
                <w:b/>
                <w:bCs/>
                <w:szCs w:val="21"/>
                <w:u w:val="single"/>
              </w:rPr>
              <w:t>是否存在误导产品通过了认证的或扩大宣传；查产品包装、说明书等是否有伪造、冒用、转让、买卖、超范围使用认证证书或认证标志行为；</w:t>
            </w:r>
          </w:p>
          <w:p w14:paraId="7C628B28" w14:textId="77777777" w:rsidR="00381C4B" w:rsidRDefault="00000000">
            <w:pPr>
              <w:snapToGrid w:val="0"/>
              <w:spacing w:line="360" w:lineRule="auto"/>
              <w:rPr>
                <w:rFonts w:ascii="SimSun" w:hAnsi="SimSun"/>
                <w:szCs w:val="21"/>
                <w:u w:val="single"/>
              </w:rPr>
            </w:pPr>
            <w:r>
              <w:rPr>
                <w:rFonts w:ascii="SimSun" w:hAnsi="SimSun" w:hint="eastAsia"/>
                <w:b/>
                <w:bCs/>
                <w:szCs w:val="21"/>
                <w:u w:val="single"/>
              </w:rPr>
              <w:t>认证证书被暂停或撤销的企业，是否还在冒用认证证书或认证标志，审核记录及审核报告应有说明。</w:t>
            </w:r>
          </w:p>
        </w:tc>
        <w:tc>
          <w:tcPr>
            <w:tcW w:w="1682" w:type="dxa"/>
            <w:vAlign w:val="center"/>
          </w:tcPr>
          <w:p w14:paraId="6B8184A0" w14:textId="77777777" w:rsidR="00381C4B" w:rsidRDefault="00000000">
            <w:pPr>
              <w:snapToGrid w:val="0"/>
              <w:spacing w:line="360" w:lineRule="auto"/>
              <w:rPr>
                <w:rFonts w:ascii="SimSun" w:hAnsi="SimSun"/>
                <w:szCs w:val="21"/>
              </w:rPr>
            </w:pPr>
            <w:r>
              <w:rPr>
                <w:rFonts w:ascii="SimSun" w:hAnsi="SimSun" w:hint="eastAsia"/>
                <w:szCs w:val="21"/>
              </w:rPr>
              <w:t>审核组、认证评定</w:t>
            </w:r>
          </w:p>
        </w:tc>
      </w:tr>
      <w:tr w:rsidR="00381C4B" w14:paraId="3D65FFC9" w14:textId="77777777">
        <w:trPr>
          <w:trHeight w:val="20"/>
        </w:trPr>
        <w:tc>
          <w:tcPr>
            <w:tcW w:w="534" w:type="dxa"/>
            <w:vAlign w:val="center"/>
          </w:tcPr>
          <w:p w14:paraId="74E8FF5E" w14:textId="77777777" w:rsidR="00381C4B" w:rsidRDefault="00000000">
            <w:pPr>
              <w:snapToGrid w:val="0"/>
              <w:spacing w:line="360" w:lineRule="auto"/>
              <w:jc w:val="center"/>
              <w:rPr>
                <w:rFonts w:ascii="SimSun" w:hAnsi="SimSun"/>
                <w:szCs w:val="21"/>
              </w:rPr>
            </w:pPr>
            <w:r>
              <w:rPr>
                <w:rFonts w:ascii="SimSun" w:hAnsi="SimSun" w:hint="eastAsia"/>
                <w:szCs w:val="21"/>
              </w:rPr>
              <w:t>13</w:t>
            </w:r>
          </w:p>
        </w:tc>
        <w:tc>
          <w:tcPr>
            <w:tcW w:w="12615" w:type="dxa"/>
            <w:vAlign w:val="center"/>
          </w:tcPr>
          <w:p w14:paraId="2999ACB1" w14:textId="77777777" w:rsidR="00381C4B" w:rsidRDefault="00000000">
            <w:pPr>
              <w:snapToGrid w:val="0"/>
              <w:spacing w:line="360" w:lineRule="auto"/>
              <w:rPr>
                <w:rFonts w:ascii="SimSun" w:hAnsi="SimSun"/>
                <w:b/>
                <w:szCs w:val="21"/>
                <w:shd w:val="pct10" w:color="auto" w:fill="FFFFFF"/>
              </w:rPr>
            </w:pPr>
            <w:bookmarkStart w:id="12" w:name="十六"/>
            <w:bookmarkEnd w:id="12"/>
            <w:r>
              <w:rPr>
                <w:rFonts w:ascii="SimSun" w:hAnsi="SimSun" w:hint="eastAsia"/>
                <w:b/>
                <w:szCs w:val="21"/>
                <w:shd w:val="pct10" w:color="auto" w:fill="FFFFFF"/>
              </w:rPr>
              <w:t>不合格项报告：</w:t>
            </w:r>
          </w:p>
          <w:p w14:paraId="0782B93A" w14:textId="77777777" w:rsidR="00381C4B" w:rsidRDefault="00000000">
            <w:pPr>
              <w:snapToGrid w:val="0"/>
              <w:spacing w:line="360" w:lineRule="auto"/>
              <w:rPr>
                <w:rFonts w:ascii="SimSun" w:hAnsi="SimSun"/>
                <w:b/>
                <w:szCs w:val="21"/>
              </w:rPr>
            </w:pPr>
            <w:r>
              <w:rPr>
                <w:rFonts w:ascii="SimSun" w:hAnsi="SimSun" w:hint="eastAsia"/>
                <w:b/>
                <w:szCs w:val="21"/>
              </w:rPr>
              <w:t>开具不合格项报告需避免如下情况：</w:t>
            </w:r>
          </w:p>
          <w:p w14:paraId="3D089F04" w14:textId="77777777" w:rsidR="00381C4B" w:rsidRDefault="00000000">
            <w:pPr>
              <w:pStyle w:val="ListParagraph"/>
              <w:numPr>
                <w:ilvl w:val="0"/>
                <w:numId w:val="16"/>
              </w:numPr>
              <w:snapToGrid w:val="0"/>
              <w:spacing w:line="360" w:lineRule="auto"/>
              <w:ind w:firstLineChars="0"/>
              <w:rPr>
                <w:rFonts w:ascii="SimSun" w:hAnsi="SimSun"/>
                <w:bCs/>
                <w:szCs w:val="21"/>
              </w:rPr>
            </w:pPr>
            <w:r>
              <w:rPr>
                <w:rFonts w:ascii="SimSun" w:hAnsi="SimSun" w:hint="eastAsia"/>
                <w:bCs/>
                <w:szCs w:val="21"/>
              </w:rPr>
              <w:t>不符合事实表述不清，与审核记录不一致，判标不准确；不符合事实与审核记录描述不一致；</w:t>
            </w:r>
          </w:p>
          <w:p w14:paraId="0EC93818" w14:textId="77777777" w:rsidR="00381C4B" w:rsidRDefault="00000000">
            <w:pPr>
              <w:pStyle w:val="ListParagraph"/>
              <w:numPr>
                <w:ilvl w:val="0"/>
                <w:numId w:val="16"/>
              </w:numPr>
              <w:snapToGrid w:val="0"/>
              <w:spacing w:line="360" w:lineRule="auto"/>
              <w:ind w:firstLineChars="0"/>
              <w:rPr>
                <w:rFonts w:ascii="SimSun" w:hAnsi="SimSun"/>
                <w:szCs w:val="21"/>
              </w:rPr>
            </w:pPr>
            <w:r>
              <w:rPr>
                <w:rFonts w:ascii="SimSun" w:hAnsi="SimSun" w:hint="eastAsia"/>
                <w:bCs/>
                <w:szCs w:val="21"/>
              </w:rPr>
              <w:t>不合格原因分析不到位，不符合关闭材料不完整，关闭证据不充分。一般情况下，</w:t>
            </w:r>
            <w:r>
              <w:rPr>
                <w:rFonts w:ascii="SimSun" w:hAnsi="SimSun" w:cs="SimSun" w:hint="eastAsia"/>
                <w:kern w:val="0"/>
                <w:szCs w:val="21"/>
              </w:rPr>
              <w:t>纠正措施仅靠“培训”是不够的，应提供针对不符合事实及其原因的整改证据。以降低要求来达到消除不符合原因是不可接受的；</w:t>
            </w:r>
          </w:p>
          <w:p w14:paraId="5879A9D0" w14:textId="77777777" w:rsidR="00381C4B" w:rsidRDefault="00000000">
            <w:pPr>
              <w:pStyle w:val="ListParagraph"/>
              <w:numPr>
                <w:ilvl w:val="0"/>
                <w:numId w:val="16"/>
              </w:numPr>
              <w:snapToGrid w:val="0"/>
              <w:spacing w:line="360" w:lineRule="auto"/>
              <w:ind w:firstLineChars="0"/>
              <w:rPr>
                <w:rFonts w:ascii="SimSun" w:hAnsi="SimSun"/>
                <w:szCs w:val="21"/>
              </w:rPr>
            </w:pPr>
            <w:r>
              <w:rPr>
                <w:rFonts w:ascii="SimSun" w:hAnsi="SimSun" w:cs="SimSun" w:hint="eastAsia"/>
                <w:kern w:val="0"/>
                <w:szCs w:val="21"/>
              </w:rPr>
              <w:t>文件按审核、现场审核发现存在不合格事实，避重就轻，或不开不合格报告；</w:t>
            </w:r>
          </w:p>
          <w:p w14:paraId="4E747A23" w14:textId="77777777" w:rsidR="00381C4B" w:rsidRDefault="00000000">
            <w:pPr>
              <w:pStyle w:val="ListParagraph"/>
              <w:numPr>
                <w:ilvl w:val="0"/>
                <w:numId w:val="16"/>
              </w:numPr>
              <w:snapToGrid w:val="0"/>
              <w:spacing w:line="360" w:lineRule="auto"/>
              <w:ind w:firstLineChars="0"/>
              <w:rPr>
                <w:rFonts w:ascii="SimSun" w:hAnsi="SimSun"/>
                <w:szCs w:val="21"/>
              </w:rPr>
            </w:pPr>
            <w:r>
              <w:rPr>
                <w:rFonts w:ascii="SimSun" w:hAnsi="SimSun" w:hint="eastAsia"/>
                <w:bCs/>
                <w:szCs w:val="21"/>
              </w:rPr>
              <w:t>无验证签字，验证时间存在逻辑性错误。</w:t>
            </w:r>
          </w:p>
        </w:tc>
        <w:tc>
          <w:tcPr>
            <w:tcW w:w="1682" w:type="dxa"/>
            <w:vAlign w:val="center"/>
          </w:tcPr>
          <w:p w14:paraId="657E67EE" w14:textId="77777777" w:rsidR="00381C4B" w:rsidRDefault="00000000">
            <w:pPr>
              <w:snapToGrid w:val="0"/>
              <w:spacing w:line="360" w:lineRule="auto"/>
              <w:rPr>
                <w:rFonts w:ascii="SimSun" w:hAnsi="SimSun"/>
                <w:szCs w:val="21"/>
              </w:rPr>
            </w:pPr>
            <w:r>
              <w:rPr>
                <w:rFonts w:ascii="SimSun" w:hAnsi="SimSun" w:hint="eastAsia"/>
                <w:szCs w:val="21"/>
              </w:rPr>
              <w:t>审核组、认证评定</w:t>
            </w:r>
          </w:p>
        </w:tc>
      </w:tr>
      <w:tr w:rsidR="00381C4B" w14:paraId="29AC78AB" w14:textId="77777777">
        <w:trPr>
          <w:trHeight w:val="20"/>
        </w:trPr>
        <w:tc>
          <w:tcPr>
            <w:tcW w:w="534" w:type="dxa"/>
            <w:vAlign w:val="center"/>
          </w:tcPr>
          <w:p w14:paraId="0D129232" w14:textId="77777777" w:rsidR="00381C4B" w:rsidRDefault="00381C4B">
            <w:pPr>
              <w:snapToGrid w:val="0"/>
              <w:spacing w:line="360" w:lineRule="auto"/>
              <w:jc w:val="center"/>
              <w:rPr>
                <w:rFonts w:ascii="SimSun" w:hAnsi="SimSun"/>
                <w:szCs w:val="21"/>
              </w:rPr>
            </w:pPr>
          </w:p>
          <w:p w14:paraId="1C7F4947" w14:textId="77777777" w:rsidR="00381C4B" w:rsidRDefault="00381C4B">
            <w:pPr>
              <w:snapToGrid w:val="0"/>
              <w:spacing w:line="360" w:lineRule="auto"/>
              <w:jc w:val="center"/>
              <w:rPr>
                <w:rFonts w:ascii="SimSun" w:hAnsi="SimSun"/>
                <w:szCs w:val="21"/>
              </w:rPr>
            </w:pPr>
          </w:p>
          <w:p w14:paraId="5A2AFCB6" w14:textId="77777777" w:rsidR="00381C4B" w:rsidRDefault="00381C4B">
            <w:pPr>
              <w:snapToGrid w:val="0"/>
              <w:spacing w:line="360" w:lineRule="auto"/>
              <w:jc w:val="center"/>
              <w:rPr>
                <w:rFonts w:ascii="SimSun" w:hAnsi="SimSun"/>
                <w:szCs w:val="21"/>
              </w:rPr>
            </w:pPr>
          </w:p>
          <w:p w14:paraId="3E2DBCBE" w14:textId="77777777" w:rsidR="00381C4B" w:rsidRDefault="00000000">
            <w:pPr>
              <w:snapToGrid w:val="0"/>
              <w:spacing w:line="360" w:lineRule="auto"/>
              <w:jc w:val="center"/>
              <w:rPr>
                <w:rFonts w:ascii="SimSun" w:hAnsi="SimSun"/>
                <w:szCs w:val="21"/>
              </w:rPr>
            </w:pPr>
            <w:r>
              <w:rPr>
                <w:rFonts w:ascii="SimSun" w:hAnsi="SimSun" w:hint="eastAsia"/>
                <w:szCs w:val="21"/>
              </w:rPr>
              <w:lastRenderedPageBreak/>
              <w:t>14</w:t>
            </w:r>
          </w:p>
        </w:tc>
        <w:tc>
          <w:tcPr>
            <w:tcW w:w="12615" w:type="dxa"/>
            <w:vAlign w:val="center"/>
          </w:tcPr>
          <w:p w14:paraId="7BAE8AB4" w14:textId="77777777" w:rsidR="00381C4B" w:rsidRDefault="00000000">
            <w:pPr>
              <w:snapToGrid w:val="0"/>
              <w:spacing w:line="360" w:lineRule="auto"/>
              <w:rPr>
                <w:rFonts w:ascii="SimSun" w:hAnsi="SimSun"/>
                <w:bCs/>
                <w:szCs w:val="21"/>
                <w:shd w:val="pct10" w:color="auto" w:fill="FFFFFF"/>
              </w:rPr>
            </w:pPr>
            <w:bookmarkStart w:id="13" w:name="十七"/>
            <w:bookmarkEnd w:id="13"/>
            <w:r>
              <w:rPr>
                <w:rFonts w:ascii="SimSun" w:hAnsi="SimSun" w:hint="eastAsia"/>
                <w:bCs/>
                <w:szCs w:val="21"/>
                <w:shd w:val="pct10" w:color="auto" w:fill="FFFFFF"/>
              </w:rPr>
              <w:lastRenderedPageBreak/>
              <w:t>审核报告的综述：</w:t>
            </w:r>
          </w:p>
          <w:p w14:paraId="720C18BE" w14:textId="77777777" w:rsidR="00381C4B" w:rsidRDefault="00000000">
            <w:pPr>
              <w:snapToGrid w:val="0"/>
              <w:spacing w:line="360" w:lineRule="auto"/>
              <w:rPr>
                <w:rFonts w:ascii="SimSun" w:hAnsi="SimSun"/>
                <w:b/>
                <w:bCs/>
                <w:szCs w:val="21"/>
              </w:rPr>
            </w:pPr>
            <w:r>
              <w:rPr>
                <w:rFonts w:ascii="SimSun" w:hAnsi="SimSun" w:hint="eastAsia"/>
                <w:b/>
                <w:bCs/>
                <w:szCs w:val="21"/>
              </w:rPr>
              <w:t>审核报告的综述评价：应适度引用本次审核中的审核发现，以支持审核结论的可信度。这些审核发现来自审核组对相关部门准确、简明和清晰的审核记录（包括受审核方管理体系有效运行、合规性评价及绩效改进的证据）。如：</w:t>
            </w:r>
          </w:p>
          <w:p w14:paraId="551E2CE1" w14:textId="77777777" w:rsidR="00381C4B" w:rsidRDefault="00000000">
            <w:pPr>
              <w:pStyle w:val="ListParagraph"/>
              <w:numPr>
                <w:ilvl w:val="0"/>
                <w:numId w:val="17"/>
              </w:numPr>
              <w:snapToGrid w:val="0"/>
              <w:spacing w:line="360" w:lineRule="auto"/>
              <w:ind w:firstLineChars="0"/>
              <w:rPr>
                <w:rFonts w:ascii="SimSun" w:hAnsi="SimSun"/>
                <w:szCs w:val="21"/>
              </w:rPr>
            </w:pPr>
            <w:r>
              <w:rPr>
                <w:rFonts w:ascii="SimSun" w:hAnsi="SimSun" w:hint="eastAsia"/>
                <w:szCs w:val="21"/>
              </w:rPr>
              <w:lastRenderedPageBreak/>
              <w:t>管理层：策划顶层设计方案：企业的战略方向，包括涉及本企业产品和服务的先进技术发展方向；生产和服务设施、装备的技术进步；从环境污染物的治理开始到以全生命周期的观点，对当地区域环境保护的贡献；建立健全安全生产责任制，合法经营，规避事故风险。</w:t>
            </w:r>
          </w:p>
          <w:p w14:paraId="01AC9752" w14:textId="77777777" w:rsidR="00381C4B" w:rsidRDefault="00000000">
            <w:pPr>
              <w:pStyle w:val="ListParagraph"/>
              <w:numPr>
                <w:ilvl w:val="0"/>
                <w:numId w:val="17"/>
              </w:numPr>
              <w:snapToGrid w:val="0"/>
              <w:spacing w:line="360" w:lineRule="auto"/>
              <w:ind w:firstLineChars="0"/>
              <w:rPr>
                <w:rFonts w:ascii="SimSun" w:hAnsi="SimSun"/>
                <w:szCs w:val="21"/>
              </w:rPr>
            </w:pPr>
            <w:r>
              <w:rPr>
                <w:rFonts w:ascii="SimSun" w:hAnsi="SimSun" w:hint="eastAsia"/>
                <w:szCs w:val="21"/>
              </w:rPr>
              <w:t>技术部门：策划高技术含量、以全生命周期的观点进行产品和服务的研发；精准、高效、安全的工艺改进，以带来让所有相关方满意的质量、环境和职业健康安全绩效提升的审核发现。重要环境因素、重大/不可接受危险源及其控制措施应与环评、安评文件相一致；工作场所的化学因素和物理因素对职业健康的有害影响。</w:t>
            </w:r>
          </w:p>
          <w:p w14:paraId="5535E7A0" w14:textId="77777777" w:rsidR="00381C4B" w:rsidRDefault="00000000">
            <w:pPr>
              <w:pStyle w:val="ListParagraph"/>
              <w:numPr>
                <w:ilvl w:val="0"/>
                <w:numId w:val="17"/>
              </w:numPr>
              <w:snapToGrid w:val="0"/>
              <w:spacing w:line="360" w:lineRule="auto"/>
              <w:ind w:firstLineChars="0"/>
              <w:rPr>
                <w:rFonts w:ascii="SimSun" w:hAnsi="SimSun"/>
                <w:szCs w:val="21"/>
              </w:rPr>
            </w:pPr>
            <w:r>
              <w:rPr>
                <w:rFonts w:ascii="SimSun" w:hAnsi="SimSun" w:hint="eastAsia"/>
                <w:szCs w:val="21"/>
              </w:rPr>
              <w:t>生产部门：具备生产现场受控条件要求，对产品和服务的质量特性、污染物排放、安全生产及职业健康风险实施控制；严格执行安全生产操作规程，合法处置污染物；收集目标方案的实现，运行、应急的控制实施的证据，形成审核发现。执行监控机制，证实其质量、环保、安全生产和职业健康绩效的改进。</w:t>
            </w:r>
          </w:p>
          <w:p w14:paraId="1003BFDE" w14:textId="77777777" w:rsidR="00381C4B" w:rsidRDefault="00000000">
            <w:pPr>
              <w:pStyle w:val="ListParagraph"/>
              <w:numPr>
                <w:ilvl w:val="0"/>
                <w:numId w:val="17"/>
              </w:numPr>
              <w:snapToGrid w:val="0"/>
              <w:spacing w:line="360" w:lineRule="auto"/>
              <w:ind w:firstLineChars="0"/>
              <w:rPr>
                <w:rFonts w:ascii="SimSun" w:hAnsi="SimSun"/>
                <w:szCs w:val="21"/>
              </w:rPr>
            </w:pPr>
            <w:r>
              <w:rPr>
                <w:rFonts w:ascii="SimSun" w:hAnsi="SimSun" w:hint="eastAsia"/>
                <w:szCs w:val="21"/>
              </w:rPr>
              <w:t>其他部门如涉及人员能力、资源配置、行政管理等，按管理体系标准要求及其职责权限适当引用审核发现的描述。</w:t>
            </w:r>
          </w:p>
          <w:p w14:paraId="7AE470DA" w14:textId="77777777" w:rsidR="00381C4B" w:rsidRDefault="00000000">
            <w:pPr>
              <w:pStyle w:val="ListParagraph"/>
              <w:numPr>
                <w:ilvl w:val="0"/>
                <w:numId w:val="17"/>
              </w:numPr>
              <w:snapToGrid w:val="0"/>
              <w:spacing w:line="360" w:lineRule="auto"/>
              <w:ind w:firstLineChars="0"/>
              <w:rPr>
                <w:rFonts w:ascii="SimSun" w:hAnsi="SimSun"/>
                <w:szCs w:val="21"/>
              </w:rPr>
            </w:pPr>
            <w:r>
              <w:rPr>
                <w:rFonts w:ascii="SimSun" w:hAnsi="SimSun"/>
                <w:szCs w:val="21"/>
              </w:rPr>
              <w:t>解决审核组与</w:t>
            </w:r>
            <w:r>
              <w:rPr>
                <w:rFonts w:ascii="SimSun" w:hAnsi="SimSun" w:hint="eastAsia"/>
                <w:szCs w:val="21"/>
              </w:rPr>
              <w:t>受审核方</w:t>
            </w:r>
            <w:r>
              <w:rPr>
                <w:rFonts w:ascii="SimSun" w:hAnsi="SimSun"/>
                <w:szCs w:val="21"/>
              </w:rPr>
              <w:t>之间关于审核证据或审核发现的任何</w:t>
            </w:r>
            <w:r>
              <w:rPr>
                <w:rFonts w:ascii="SimSun" w:hAnsi="SimSun" w:hint="eastAsia"/>
                <w:szCs w:val="21"/>
              </w:rPr>
              <w:t>分歧意见，记录未解决的分歧点。</w:t>
            </w:r>
          </w:p>
          <w:p w14:paraId="28CA46CB" w14:textId="77777777" w:rsidR="00381C4B" w:rsidRDefault="00000000">
            <w:pPr>
              <w:pStyle w:val="Default"/>
              <w:adjustRightInd/>
              <w:snapToGrid w:val="0"/>
              <w:spacing w:line="360" w:lineRule="auto"/>
              <w:rPr>
                <w:rFonts w:hAnsi="SimSun"/>
                <w:b/>
                <w:bCs/>
                <w:color w:val="auto"/>
                <w:sz w:val="21"/>
                <w:szCs w:val="21"/>
              </w:rPr>
            </w:pPr>
            <w:r>
              <w:rPr>
                <w:rFonts w:hAnsi="SimSun" w:hint="eastAsia"/>
                <w:b/>
                <w:bCs/>
                <w:color w:val="auto"/>
                <w:sz w:val="21"/>
                <w:szCs w:val="21"/>
              </w:rPr>
              <w:t>——审核报告的其他关注点：</w:t>
            </w:r>
          </w:p>
          <w:p w14:paraId="730AAD4A" w14:textId="77777777" w:rsidR="00381C4B" w:rsidRDefault="00000000">
            <w:pPr>
              <w:pStyle w:val="Default"/>
              <w:adjustRightInd/>
              <w:snapToGrid w:val="0"/>
              <w:spacing w:line="360" w:lineRule="auto"/>
              <w:rPr>
                <w:rFonts w:hAnsi="SimSun"/>
                <w:color w:val="auto"/>
                <w:sz w:val="21"/>
                <w:szCs w:val="21"/>
              </w:rPr>
            </w:pPr>
            <w:r>
              <w:rPr>
                <w:rFonts w:hAnsi="SimSun" w:hint="eastAsia"/>
                <w:color w:val="auto"/>
                <w:sz w:val="21"/>
                <w:szCs w:val="21"/>
              </w:rPr>
              <w:t>1）确认受审核方代表及其规模人数。固定或临时场所的实施日期和地点；</w:t>
            </w:r>
          </w:p>
          <w:p w14:paraId="7BA6DE06" w14:textId="77777777" w:rsidR="00381C4B" w:rsidRDefault="00000000">
            <w:pPr>
              <w:pStyle w:val="Default"/>
              <w:adjustRightInd/>
              <w:snapToGrid w:val="0"/>
              <w:spacing w:line="360" w:lineRule="auto"/>
              <w:rPr>
                <w:rFonts w:hAnsi="SimSun"/>
                <w:color w:val="auto"/>
                <w:sz w:val="21"/>
                <w:szCs w:val="21"/>
              </w:rPr>
            </w:pPr>
            <w:r>
              <w:rPr>
                <w:rFonts w:hAnsi="SimSun" w:hint="eastAsia"/>
                <w:color w:val="auto"/>
                <w:sz w:val="21"/>
                <w:szCs w:val="21"/>
              </w:rPr>
              <w:t xml:space="preserve">2）偏离审核计划的情况及其理由，影响审核方案的重要事项； </w:t>
            </w:r>
          </w:p>
          <w:p w14:paraId="4BA08CD5" w14:textId="77777777" w:rsidR="00381C4B" w:rsidRDefault="00000000">
            <w:pPr>
              <w:pStyle w:val="Default"/>
              <w:adjustRightInd/>
              <w:snapToGrid w:val="0"/>
              <w:spacing w:line="360" w:lineRule="auto"/>
              <w:rPr>
                <w:rFonts w:hAnsi="SimSun"/>
                <w:color w:val="auto"/>
                <w:sz w:val="21"/>
                <w:szCs w:val="21"/>
              </w:rPr>
            </w:pPr>
            <w:r>
              <w:rPr>
                <w:rFonts w:hAnsi="SimSun" w:hint="eastAsia"/>
                <w:color w:val="auto"/>
                <w:sz w:val="21"/>
                <w:szCs w:val="21"/>
              </w:rPr>
              <w:t>3）管理体系满足适用要求和实现预期结果的能力；对定期进行的内部审核和审管理评审过程的有效评价；</w:t>
            </w:r>
          </w:p>
          <w:p w14:paraId="69479C92" w14:textId="77777777" w:rsidR="00381C4B" w:rsidRDefault="00000000">
            <w:pPr>
              <w:pStyle w:val="Default"/>
              <w:adjustRightInd/>
              <w:snapToGrid w:val="0"/>
              <w:spacing w:line="360" w:lineRule="auto"/>
              <w:rPr>
                <w:rFonts w:hAnsi="SimSun"/>
                <w:color w:val="auto"/>
                <w:sz w:val="21"/>
                <w:szCs w:val="21"/>
              </w:rPr>
            </w:pPr>
            <w:r>
              <w:rPr>
                <w:rFonts w:hAnsi="SimSun" w:hint="eastAsia"/>
                <w:color w:val="auto"/>
                <w:sz w:val="21"/>
                <w:szCs w:val="21"/>
              </w:rPr>
              <w:t>4）与审核类型的要求一致的审核发现，对审核证据的引用以及审核结论；</w:t>
            </w:r>
          </w:p>
          <w:p w14:paraId="7B4E7B08" w14:textId="77777777" w:rsidR="00381C4B" w:rsidRDefault="00000000">
            <w:pPr>
              <w:pStyle w:val="Default"/>
              <w:adjustRightInd/>
              <w:snapToGrid w:val="0"/>
              <w:spacing w:line="360" w:lineRule="auto"/>
              <w:rPr>
                <w:rFonts w:hAnsi="SimSun"/>
                <w:color w:val="auto"/>
                <w:sz w:val="21"/>
                <w:szCs w:val="21"/>
              </w:rPr>
            </w:pPr>
            <w:r>
              <w:rPr>
                <w:rFonts w:hAnsi="SimSun" w:hint="eastAsia"/>
                <w:color w:val="auto"/>
                <w:sz w:val="21"/>
                <w:szCs w:val="21"/>
              </w:rPr>
              <w:t>5）在上次审核后发生的影响受审核方管理体系的重要变更。已识别出任何未解决的问题；</w:t>
            </w:r>
          </w:p>
          <w:p w14:paraId="0CD2D4A0" w14:textId="77777777" w:rsidR="00381C4B" w:rsidRDefault="00000000">
            <w:pPr>
              <w:pStyle w:val="Default"/>
              <w:adjustRightInd/>
              <w:snapToGrid w:val="0"/>
              <w:spacing w:line="360" w:lineRule="auto"/>
              <w:ind w:left="210" w:hangingChars="100" w:hanging="210"/>
              <w:rPr>
                <w:rFonts w:hAnsi="SimSun"/>
                <w:color w:val="auto"/>
                <w:sz w:val="21"/>
                <w:szCs w:val="21"/>
              </w:rPr>
            </w:pPr>
            <w:r>
              <w:rPr>
                <w:rFonts w:hAnsi="SimSun" w:hint="eastAsia"/>
                <w:color w:val="auto"/>
                <w:sz w:val="21"/>
                <w:szCs w:val="21"/>
              </w:rPr>
              <w:t>6）受审核方对认证机构的公开文件、认证证书和标志使用的符合性情况（初审除外）加以说明。对不符合采取的纠正和纠正措施的验证；</w:t>
            </w:r>
          </w:p>
          <w:p w14:paraId="0F33B533" w14:textId="77777777" w:rsidR="00381C4B" w:rsidRDefault="00000000">
            <w:pPr>
              <w:pStyle w:val="Default"/>
              <w:adjustRightInd/>
              <w:snapToGrid w:val="0"/>
              <w:spacing w:line="360" w:lineRule="auto"/>
              <w:ind w:left="210" w:hangingChars="100" w:hanging="210"/>
              <w:rPr>
                <w:rFonts w:hAnsi="SimSun"/>
                <w:color w:val="auto"/>
                <w:sz w:val="21"/>
                <w:szCs w:val="21"/>
              </w:rPr>
            </w:pPr>
            <w:r>
              <w:rPr>
                <w:rFonts w:hAnsi="SimSun" w:hint="eastAsia"/>
                <w:color w:val="auto"/>
                <w:sz w:val="21"/>
                <w:szCs w:val="21"/>
              </w:rPr>
              <w:t>7）做出认证范围适宜性结论；确认是否达到审核目的。</w:t>
            </w:r>
          </w:p>
        </w:tc>
        <w:tc>
          <w:tcPr>
            <w:tcW w:w="1682" w:type="dxa"/>
          </w:tcPr>
          <w:p w14:paraId="4DBB2C69" w14:textId="77777777" w:rsidR="00381C4B" w:rsidRDefault="00381C4B">
            <w:pPr>
              <w:snapToGrid w:val="0"/>
              <w:spacing w:line="360" w:lineRule="auto"/>
              <w:jc w:val="left"/>
              <w:rPr>
                <w:rFonts w:ascii="SimSun" w:hAnsi="SimSun"/>
                <w:szCs w:val="21"/>
              </w:rPr>
            </w:pPr>
          </w:p>
          <w:p w14:paraId="20A38B8B" w14:textId="77777777" w:rsidR="00381C4B" w:rsidRDefault="00381C4B">
            <w:pPr>
              <w:snapToGrid w:val="0"/>
              <w:spacing w:line="360" w:lineRule="auto"/>
              <w:jc w:val="left"/>
              <w:rPr>
                <w:rFonts w:ascii="SimSun" w:hAnsi="SimSun"/>
                <w:szCs w:val="21"/>
              </w:rPr>
            </w:pPr>
          </w:p>
          <w:p w14:paraId="3D2D0D57" w14:textId="77777777" w:rsidR="00381C4B" w:rsidRDefault="00381C4B">
            <w:pPr>
              <w:snapToGrid w:val="0"/>
              <w:spacing w:line="360" w:lineRule="auto"/>
              <w:jc w:val="left"/>
              <w:rPr>
                <w:rFonts w:ascii="SimSun" w:hAnsi="SimSun"/>
                <w:szCs w:val="21"/>
              </w:rPr>
            </w:pPr>
          </w:p>
          <w:p w14:paraId="0465A524" w14:textId="77777777" w:rsidR="00381C4B" w:rsidRDefault="00381C4B">
            <w:pPr>
              <w:snapToGrid w:val="0"/>
              <w:spacing w:line="360" w:lineRule="auto"/>
              <w:jc w:val="left"/>
              <w:rPr>
                <w:rFonts w:ascii="SimSun" w:hAnsi="SimSun"/>
                <w:szCs w:val="21"/>
              </w:rPr>
            </w:pPr>
          </w:p>
          <w:p w14:paraId="4A7D0415" w14:textId="77777777" w:rsidR="00381C4B" w:rsidRDefault="00381C4B">
            <w:pPr>
              <w:snapToGrid w:val="0"/>
              <w:spacing w:line="360" w:lineRule="auto"/>
              <w:jc w:val="left"/>
              <w:rPr>
                <w:rFonts w:ascii="SimSun" w:hAnsi="SimSun"/>
                <w:szCs w:val="21"/>
              </w:rPr>
            </w:pPr>
          </w:p>
          <w:p w14:paraId="391287B3" w14:textId="77777777" w:rsidR="00381C4B" w:rsidRDefault="00381C4B">
            <w:pPr>
              <w:snapToGrid w:val="0"/>
              <w:spacing w:line="360" w:lineRule="auto"/>
              <w:jc w:val="left"/>
              <w:rPr>
                <w:rFonts w:ascii="SimSun" w:hAnsi="SimSun"/>
                <w:szCs w:val="21"/>
              </w:rPr>
            </w:pPr>
          </w:p>
          <w:p w14:paraId="16ECB15A" w14:textId="77777777" w:rsidR="00381C4B" w:rsidRDefault="00381C4B">
            <w:pPr>
              <w:snapToGrid w:val="0"/>
              <w:spacing w:line="360" w:lineRule="auto"/>
              <w:jc w:val="left"/>
              <w:rPr>
                <w:rFonts w:ascii="SimSun" w:hAnsi="SimSun"/>
                <w:szCs w:val="21"/>
              </w:rPr>
            </w:pPr>
          </w:p>
          <w:p w14:paraId="115C7C93" w14:textId="77777777" w:rsidR="00381C4B" w:rsidRDefault="00381C4B">
            <w:pPr>
              <w:snapToGrid w:val="0"/>
              <w:spacing w:line="360" w:lineRule="auto"/>
              <w:jc w:val="left"/>
              <w:rPr>
                <w:rFonts w:ascii="SimSun" w:hAnsi="SimSun"/>
                <w:szCs w:val="21"/>
              </w:rPr>
            </w:pPr>
          </w:p>
          <w:p w14:paraId="2423D3B1" w14:textId="77777777" w:rsidR="00381C4B" w:rsidRDefault="00381C4B">
            <w:pPr>
              <w:snapToGrid w:val="0"/>
              <w:spacing w:line="360" w:lineRule="auto"/>
              <w:jc w:val="left"/>
              <w:rPr>
                <w:rFonts w:ascii="SimSun" w:hAnsi="SimSun"/>
                <w:szCs w:val="21"/>
              </w:rPr>
            </w:pPr>
          </w:p>
          <w:p w14:paraId="0D7D014C" w14:textId="77777777" w:rsidR="00381C4B" w:rsidRDefault="00381C4B">
            <w:pPr>
              <w:snapToGrid w:val="0"/>
              <w:spacing w:line="360" w:lineRule="auto"/>
              <w:jc w:val="left"/>
              <w:rPr>
                <w:rFonts w:ascii="SimSun" w:hAnsi="SimSun"/>
                <w:szCs w:val="21"/>
              </w:rPr>
            </w:pPr>
          </w:p>
          <w:p w14:paraId="0FA78BD7" w14:textId="77777777" w:rsidR="00381C4B" w:rsidRDefault="00000000">
            <w:pPr>
              <w:snapToGrid w:val="0"/>
              <w:spacing w:line="360" w:lineRule="auto"/>
              <w:jc w:val="left"/>
              <w:rPr>
                <w:rFonts w:ascii="SimSun" w:hAnsi="SimSun"/>
                <w:szCs w:val="21"/>
              </w:rPr>
            </w:pPr>
            <w:r>
              <w:rPr>
                <w:rFonts w:ascii="SimSun" w:hAnsi="SimSun" w:hint="eastAsia"/>
                <w:szCs w:val="21"/>
              </w:rPr>
              <w:t>审核组、认证评定</w:t>
            </w:r>
          </w:p>
        </w:tc>
      </w:tr>
      <w:tr w:rsidR="00381C4B" w14:paraId="019F2F5C" w14:textId="77777777">
        <w:trPr>
          <w:trHeight w:val="20"/>
        </w:trPr>
        <w:tc>
          <w:tcPr>
            <w:tcW w:w="534" w:type="dxa"/>
            <w:vAlign w:val="center"/>
          </w:tcPr>
          <w:p w14:paraId="589E0F7C" w14:textId="77777777" w:rsidR="00381C4B" w:rsidRDefault="00000000">
            <w:pPr>
              <w:snapToGrid w:val="0"/>
              <w:spacing w:line="360" w:lineRule="auto"/>
              <w:jc w:val="center"/>
              <w:rPr>
                <w:rFonts w:ascii="SimSun" w:hAnsi="SimSun"/>
                <w:szCs w:val="21"/>
              </w:rPr>
            </w:pPr>
            <w:r>
              <w:rPr>
                <w:rFonts w:ascii="SimSun" w:hAnsi="SimSun" w:hint="eastAsia"/>
                <w:szCs w:val="21"/>
              </w:rPr>
              <w:lastRenderedPageBreak/>
              <w:t>15</w:t>
            </w:r>
          </w:p>
        </w:tc>
        <w:tc>
          <w:tcPr>
            <w:tcW w:w="12615" w:type="dxa"/>
            <w:vAlign w:val="center"/>
          </w:tcPr>
          <w:p w14:paraId="42C5004F" w14:textId="77777777" w:rsidR="00381C4B" w:rsidRDefault="00000000">
            <w:pPr>
              <w:pStyle w:val="Default"/>
              <w:adjustRightInd/>
              <w:snapToGrid w:val="0"/>
              <w:spacing w:line="360" w:lineRule="auto"/>
              <w:rPr>
                <w:rFonts w:hAnsi="SimSun"/>
                <w:bCs/>
                <w:color w:val="auto"/>
                <w:sz w:val="21"/>
                <w:szCs w:val="21"/>
                <w:shd w:val="pct10" w:color="auto" w:fill="FFFFFF"/>
              </w:rPr>
            </w:pPr>
            <w:bookmarkStart w:id="14" w:name="十八"/>
            <w:bookmarkEnd w:id="14"/>
            <w:r>
              <w:rPr>
                <w:rFonts w:hAnsi="SimSun" w:hint="eastAsia"/>
                <w:bCs/>
                <w:color w:val="auto"/>
                <w:sz w:val="21"/>
                <w:szCs w:val="21"/>
                <w:shd w:val="pct10" w:color="auto" w:fill="FFFFFF"/>
              </w:rPr>
              <w:t>与证书有关的信息：</w:t>
            </w:r>
          </w:p>
          <w:p w14:paraId="1AA99EA2" w14:textId="77777777" w:rsidR="00381C4B" w:rsidRDefault="00000000">
            <w:pPr>
              <w:pStyle w:val="Default"/>
              <w:adjustRightInd/>
              <w:snapToGrid w:val="0"/>
              <w:spacing w:line="360" w:lineRule="auto"/>
              <w:rPr>
                <w:rFonts w:hAnsi="SimSun"/>
                <w:color w:val="auto"/>
                <w:sz w:val="21"/>
                <w:szCs w:val="21"/>
              </w:rPr>
            </w:pPr>
            <w:r>
              <w:rPr>
                <w:rFonts w:hAnsi="SimSun" w:hint="eastAsia"/>
                <w:b/>
                <w:bCs/>
                <w:color w:val="auto"/>
                <w:sz w:val="21"/>
                <w:szCs w:val="21"/>
              </w:rPr>
              <w:t>《证书/子证书内容确认单》中的所有信息要求准确、清晰，并与审核报告的相关信息一致。特别关注对本次审核发生变更的信息进行有效确认，确保与数据库一致。</w:t>
            </w:r>
          </w:p>
        </w:tc>
        <w:tc>
          <w:tcPr>
            <w:tcW w:w="1682" w:type="dxa"/>
            <w:vAlign w:val="center"/>
          </w:tcPr>
          <w:p w14:paraId="78376EB6" w14:textId="77777777" w:rsidR="00381C4B" w:rsidRDefault="00000000">
            <w:pPr>
              <w:snapToGrid w:val="0"/>
              <w:spacing w:line="360" w:lineRule="auto"/>
              <w:jc w:val="left"/>
              <w:rPr>
                <w:rFonts w:ascii="SimSun" w:hAnsi="SimSun"/>
                <w:szCs w:val="21"/>
              </w:rPr>
            </w:pPr>
            <w:r>
              <w:rPr>
                <w:rFonts w:ascii="SimSun" w:hAnsi="SimSun" w:hint="eastAsia"/>
                <w:szCs w:val="21"/>
              </w:rPr>
              <w:t>认证评定及证书岗</w:t>
            </w:r>
          </w:p>
        </w:tc>
      </w:tr>
      <w:tr w:rsidR="00381C4B" w14:paraId="2F92A08F" w14:textId="77777777">
        <w:trPr>
          <w:trHeight w:val="20"/>
        </w:trPr>
        <w:tc>
          <w:tcPr>
            <w:tcW w:w="534" w:type="dxa"/>
            <w:vAlign w:val="center"/>
          </w:tcPr>
          <w:p w14:paraId="52E89DD5" w14:textId="77777777" w:rsidR="00381C4B" w:rsidRDefault="00000000">
            <w:pPr>
              <w:snapToGrid w:val="0"/>
              <w:spacing w:line="360" w:lineRule="auto"/>
              <w:jc w:val="center"/>
              <w:rPr>
                <w:rFonts w:ascii="SimSun" w:hAnsi="SimSun"/>
                <w:szCs w:val="21"/>
              </w:rPr>
            </w:pPr>
            <w:r>
              <w:rPr>
                <w:rFonts w:ascii="SimSun" w:hAnsi="SimSun" w:hint="eastAsia"/>
                <w:szCs w:val="21"/>
              </w:rPr>
              <w:lastRenderedPageBreak/>
              <w:t>16</w:t>
            </w:r>
          </w:p>
        </w:tc>
        <w:tc>
          <w:tcPr>
            <w:tcW w:w="12615" w:type="dxa"/>
            <w:vAlign w:val="center"/>
          </w:tcPr>
          <w:p w14:paraId="40FBE42C" w14:textId="77777777" w:rsidR="00381C4B" w:rsidRDefault="00000000">
            <w:pPr>
              <w:snapToGrid w:val="0"/>
              <w:spacing w:line="360" w:lineRule="auto"/>
              <w:rPr>
                <w:rFonts w:ascii="SimSun" w:hAnsi="SimSun"/>
                <w:szCs w:val="21"/>
                <w:shd w:val="pct10" w:color="auto" w:fill="FFFFFF"/>
              </w:rPr>
            </w:pPr>
            <w:bookmarkStart w:id="15" w:name="十九"/>
            <w:bookmarkEnd w:id="15"/>
            <w:r>
              <w:rPr>
                <w:rFonts w:ascii="SimSun" w:hAnsi="SimSun" w:hint="eastAsia"/>
                <w:szCs w:val="21"/>
                <w:shd w:val="pct10" w:color="auto" w:fill="FFFFFF"/>
              </w:rPr>
              <w:t>审核组信息传递：</w:t>
            </w:r>
          </w:p>
          <w:p w14:paraId="1A6D5197" w14:textId="77777777" w:rsidR="00381C4B" w:rsidRDefault="00000000">
            <w:pPr>
              <w:snapToGrid w:val="0"/>
              <w:spacing w:line="360" w:lineRule="auto"/>
              <w:rPr>
                <w:rFonts w:ascii="SimSun" w:hAnsi="SimSun"/>
                <w:szCs w:val="21"/>
              </w:rPr>
            </w:pPr>
            <w:r>
              <w:rPr>
                <w:rFonts w:ascii="SimSun" w:hAnsi="SimSun" w:hint="eastAsia"/>
                <w:szCs w:val="21"/>
              </w:rPr>
              <w:t>审核组应准确传递本次有关影响审核方案完整性的信息，管理体系调整的信息，产品和服务过程、场所运行变化的信息以及两次监督审核需要全覆盖的信息。以上信息传递应明确、清晰、通俗易懂。</w:t>
            </w:r>
          </w:p>
          <w:p w14:paraId="6EDFCD04" w14:textId="77777777" w:rsidR="00381C4B" w:rsidRDefault="00000000">
            <w:pPr>
              <w:snapToGrid w:val="0"/>
              <w:spacing w:line="360" w:lineRule="auto"/>
              <w:rPr>
                <w:rFonts w:ascii="SimSun" w:hAnsi="SimSun"/>
                <w:b/>
                <w:szCs w:val="21"/>
              </w:rPr>
            </w:pPr>
            <w:r>
              <w:rPr>
                <w:rFonts w:ascii="SimSun" w:hAnsi="SimSun" w:hint="eastAsia"/>
                <w:b/>
                <w:szCs w:val="21"/>
              </w:rPr>
              <w:t>对于认证评定环节发现需变更范围或专业代码时，应让企业将变更重新确认《</w:t>
            </w:r>
            <w:r>
              <w:rPr>
                <w:rFonts w:hAnsi="SimSun" w:hint="eastAsia"/>
                <w:b/>
                <w:bCs/>
                <w:szCs w:val="21"/>
              </w:rPr>
              <w:t>证书</w:t>
            </w:r>
            <w:r>
              <w:rPr>
                <w:rFonts w:hAnsi="SimSun" w:hint="eastAsia"/>
                <w:b/>
                <w:bCs/>
                <w:szCs w:val="21"/>
              </w:rPr>
              <w:t>/</w:t>
            </w:r>
            <w:r>
              <w:rPr>
                <w:rFonts w:hAnsi="SimSun" w:hint="eastAsia"/>
                <w:b/>
                <w:bCs/>
                <w:szCs w:val="21"/>
              </w:rPr>
              <w:t>子证书内容确认单</w:t>
            </w:r>
            <w:r>
              <w:rPr>
                <w:rFonts w:ascii="SimSun" w:hAnsi="SimSun" w:hint="eastAsia"/>
                <w:b/>
                <w:szCs w:val="21"/>
              </w:rPr>
              <w:t>》，并由审核组长完善《审核信息确认与传递表》。</w:t>
            </w:r>
          </w:p>
        </w:tc>
        <w:tc>
          <w:tcPr>
            <w:tcW w:w="1682" w:type="dxa"/>
            <w:vAlign w:val="center"/>
          </w:tcPr>
          <w:p w14:paraId="1AC91761" w14:textId="77777777" w:rsidR="00381C4B" w:rsidRDefault="00000000">
            <w:pPr>
              <w:snapToGrid w:val="0"/>
              <w:spacing w:line="360" w:lineRule="auto"/>
              <w:jc w:val="left"/>
              <w:rPr>
                <w:rFonts w:ascii="SimSun" w:hAnsi="SimSun"/>
                <w:szCs w:val="21"/>
              </w:rPr>
            </w:pPr>
            <w:r>
              <w:rPr>
                <w:rFonts w:ascii="SimSun" w:hAnsi="SimSun" w:hint="eastAsia"/>
                <w:szCs w:val="21"/>
              </w:rPr>
              <w:t>审核组、认证评定</w:t>
            </w:r>
          </w:p>
        </w:tc>
      </w:tr>
      <w:tr w:rsidR="00381C4B" w14:paraId="7FF5A9A5" w14:textId="77777777">
        <w:trPr>
          <w:trHeight w:val="20"/>
        </w:trPr>
        <w:tc>
          <w:tcPr>
            <w:tcW w:w="534" w:type="dxa"/>
            <w:vAlign w:val="center"/>
          </w:tcPr>
          <w:p w14:paraId="272649E5" w14:textId="77777777" w:rsidR="00381C4B" w:rsidRDefault="00000000">
            <w:pPr>
              <w:snapToGrid w:val="0"/>
              <w:spacing w:line="360" w:lineRule="auto"/>
              <w:jc w:val="center"/>
              <w:rPr>
                <w:rFonts w:ascii="SimSun" w:hAnsi="SimSun"/>
                <w:szCs w:val="21"/>
              </w:rPr>
            </w:pPr>
            <w:r>
              <w:rPr>
                <w:rFonts w:ascii="SimSun" w:hAnsi="SimSun" w:hint="eastAsia"/>
                <w:szCs w:val="21"/>
              </w:rPr>
              <w:t>17</w:t>
            </w:r>
          </w:p>
        </w:tc>
        <w:tc>
          <w:tcPr>
            <w:tcW w:w="12615" w:type="dxa"/>
            <w:vAlign w:val="center"/>
          </w:tcPr>
          <w:p w14:paraId="02ED95A9" w14:textId="77777777" w:rsidR="00381C4B" w:rsidRDefault="00000000">
            <w:pPr>
              <w:snapToGrid w:val="0"/>
              <w:spacing w:line="360" w:lineRule="auto"/>
              <w:rPr>
                <w:rFonts w:ascii="SimSun" w:hAnsi="SimSun"/>
                <w:bCs/>
                <w:szCs w:val="21"/>
                <w:shd w:val="pct10" w:color="auto" w:fill="FFFFFF"/>
              </w:rPr>
            </w:pPr>
            <w:bookmarkStart w:id="16" w:name="二十"/>
            <w:bookmarkEnd w:id="16"/>
            <w:r>
              <w:rPr>
                <w:rFonts w:ascii="SimSun" w:hAnsi="SimSun" w:hint="eastAsia"/>
                <w:bCs/>
                <w:szCs w:val="21"/>
                <w:shd w:val="pct10" w:color="auto" w:fill="FFFFFF"/>
              </w:rPr>
              <w:t>真实性、公正性和有效性：</w:t>
            </w:r>
          </w:p>
          <w:p w14:paraId="6F932219" w14:textId="77777777" w:rsidR="00381C4B" w:rsidRDefault="00000000">
            <w:pPr>
              <w:snapToGrid w:val="0"/>
              <w:spacing w:line="360" w:lineRule="auto"/>
              <w:rPr>
                <w:rFonts w:ascii="SimSun" w:hAnsi="SimSun"/>
                <w:b/>
                <w:szCs w:val="21"/>
              </w:rPr>
            </w:pPr>
            <w:r>
              <w:rPr>
                <w:rFonts w:ascii="SimSun" w:hAnsi="SimSun" w:hint="eastAsia"/>
                <w:b/>
                <w:bCs/>
                <w:szCs w:val="21"/>
              </w:rPr>
              <w:t>严禁影响认证审核结果的真实性、公正性和有效性问题：如专家不到现场或冒名顶替、认证审核期间不具备生产和服务现场、审核组未到生产和服务现场审核，</w:t>
            </w:r>
            <w:r>
              <w:rPr>
                <w:rFonts w:ascii="SimSun" w:hAnsi="SimSun" w:hint="eastAsia"/>
                <w:b/>
                <w:szCs w:val="21"/>
              </w:rPr>
              <w:t>但形成了其现场的审核记录</w:t>
            </w:r>
            <w:r>
              <w:rPr>
                <w:rFonts w:ascii="SimSun" w:hAnsi="SimSun" w:hint="eastAsia"/>
                <w:szCs w:val="21"/>
              </w:rPr>
              <w:t>；认证审核过程中遗漏了管理体系标准条款、审核计划中的部门以及多场所，离开现场后编造审核记录等情况（注：不含现场已经收集了照片或图文，包括与责任人交流、观察和了解到的信息，离开现场后整理的审核记录</w:t>
            </w:r>
            <w:r>
              <w:rPr>
                <w:rFonts w:ascii="SimSun" w:hAnsi="SimSun" w:cs="SimSun" w:hint="eastAsia"/>
                <w:kern w:val="0"/>
                <w:szCs w:val="21"/>
              </w:rPr>
              <w:t>）</w:t>
            </w:r>
            <w:r>
              <w:rPr>
                <w:rFonts w:ascii="SimSun" w:hAnsi="SimSun" w:hint="eastAsia"/>
                <w:szCs w:val="21"/>
              </w:rPr>
              <w:t>。</w:t>
            </w:r>
          </w:p>
          <w:p w14:paraId="7A9011A4" w14:textId="77777777" w:rsidR="00381C4B" w:rsidRDefault="00000000">
            <w:pPr>
              <w:snapToGrid w:val="0"/>
              <w:spacing w:line="360" w:lineRule="auto"/>
              <w:rPr>
                <w:rFonts w:ascii="SimSun" w:hAnsi="SimSun"/>
                <w:szCs w:val="21"/>
              </w:rPr>
            </w:pPr>
            <w:r>
              <w:rPr>
                <w:rFonts w:ascii="SimSun" w:hAnsi="SimSun" w:hint="eastAsia"/>
                <w:szCs w:val="21"/>
              </w:rPr>
              <w:t>审核案卷中不得出现时间逻辑关系错误，时间顺序应为审核通知书——文件审核及整改——一阶段审核计划——一阶段审核记录及报告——二阶段审核通知书——二阶段审核计划——审核记录及报告——不合格报告及整改——认证决定。</w:t>
            </w:r>
          </w:p>
          <w:p w14:paraId="0401BB64" w14:textId="77777777" w:rsidR="00381C4B" w:rsidRDefault="00000000">
            <w:pPr>
              <w:snapToGrid w:val="0"/>
              <w:spacing w:line="360" w:lineRule="auto"/>
              <w:rPr>
                <w:rFonts w:ascii="SimSun" w:hAnsi="SimSun"/>
                <w:b/>
                <w:szCs w:val="21"/>
              </w:rPr>
            </w:pPr>
            <w:r>
              <w:rPr>
                <w:rFonts w:ascii="SimSun" w:hAnsi="SimSun" w:hint="eastAsia"/>
                <w:b/>
                <w:szCs w:val="21"/>
              </w:rPr>
              <w:t xml:space="preserve">    基于现场审核管理要求，审核组需按照要求进行现场拍照并保存在审核案卷中，附交通票据，作为实施现场审核的有效证明，如本地审核员无法提供交通票据时，可由企业提供到场审核证明。</w:t>
            </w:r>
          </w:p>
        </w:tc>
        <w:tc>
          <w:tcPr>
            <w:tcW w:w="1682" w:type="dxa"/>
            <w:vAlign w:val="center"/>
          </w:tcPr>
          <w:p w14:paraId="517E93B7" w14:textId="77777777" w:rsidR="00381C4B" w:rsidRDefault="00000000">
            <w:pPr>
              <w:snapToGrid w:val="0"/>
              <w:spacing w:line="360" w:lineRule="auto"/>
              <w:jc w:val="left"/>
              <w:rPr>
                <w:rFonts w:ascii="SimSun" w:hAnsi="SimSun"/>
                <w:szCs w:val="21"/>
              </w:rPr>
            </w:pPr>
            <w:r>
              <w:rPr>
                <w:rFonts w:ascii="SimSun" w:hAnsi="SimSun" w:hint="eastAsia"/>
                <w:szCs w:val="21"/>
              </w:rPr>
              <w:t>审核组、认证评定</w:t>
            </w:r>
          </w:p>
        </w:tc>
      </w:tr>
    </w:tbl>
    <w:p w14:paraId="0E7A1ACD" w14:textId="77777777" w:rsidR="00381C4B" w:rsidRDefault="00000000">
      <w:pPr>
        <w:snapToGrid w:val="0"/>
        <w:spacing w:line="360" w:lineRule="auto"/>
        <w:ind w:firstLineChars="200" w:firstLine="420"/>
        <w:rPr>
          <w:rFonts w:ascii="SimSun" w:hAnsi="SimSun"/>
          <w:szCs w:val="21"/>
        </w:rPr>
      </w:pPr>
      <w:r>
        <w:rPr>
          <w:rFonts w:ascii="SimSun" w:hAnsi="SimSun" w:hint="eastAsia"/>
          <w:szCs w:val="21"/>
        </w:rPr>
        <w:t>注1：表格中字体“加粗”为提示性标记，字体“加粗+下划线”为行政检查重点关注内容，如不能获取有效证据，必须开具不合格报告</w:t>
      </w:r>
    </w:p>
    <w:p w14:paraId="7D62E7B0" w14:textId="77777777" w:rsidR="00381C4B" w:rsidRDefault="00000000">
      <w:pPr>
        <w:snapToGrid w:val="0"/>
        <w:spacing w:line="360" w:lineRule="auto"/>
        <w:ind w:firstLineChars="200" w:firstLine="420"/>
        <w:rPr>
          <w:rFonts w:ascii="SimSun" w:hAnsi="SimSun"/>
          <w:szCs w:val="21"/>
        </w:rPr>
      </w:pPr>
      <w:r>
        <w:rPr>
          <w:rFonts w:ascii="SimSun" w:hAnsi="SimSun" w:hint="eastAsia"/>
          <w:szCs w:val="21"/>
        </w:rPr>
        <w:t>注2：审核员在审核过程中，结合上述要求完成审核，确保审核质量及审核有效性，存在严重问题的依据《审核员管理规定》进行处罚；</w:t>
      </w:r>
    </w:p>
    <w:p w14:paraId="565F3423" w14:textId="77777777" w:rsidR="00381C4B" w:rsidRDefault="00000000">
      <w:pPr>
        <w:snapToGrid w:val="0"/>
        <w:spacing w:line="360" w:lineRule="auto"/>
        <w:ind w:firstLineChars="200" w:firstLine="420"/>
        <w:rPr>
          <w:rFonts w:ascii="SimSun" w:hAnsi="SimSun"/>
          <w:szCs w:val="21"/>
        </w:rPr>
      </w:pPr>
      <w:r>
        <w:rPr>
          <w:rFonts w:ascii="SimSun" w:hAnsi="SimSun" w:hint="eastAsia"/>
          <w:szCs w:val="21"/>
        </w:rPr>
        <w:t>注3：认证评定人员在案卷评定过程，对应相关要求一一在审核案卷仔细检查与核对，不能对问题视而不见，如在抽查审议质量时仍发现案卷存在严重问题扣除当次审议费。如审议发现案卷存在较大问题，导致审核案卷补充审核，对相应审核员按《审核人员管理规定》进行处罚，对审议人员提出奖励。</w:t>
      </w:r>
    </w:p>
    <w:p w14:paraId="1D5FFD75" w14:textId="77777777" w:rsidR="00381C4B" w:rsidRDefault="00381C4B">
      <w:pPr>
        <w:snapToGrid w:val="0"/>
        <w:spacing w:line="360" w:lineRule="auto"/>
      </w:pPr>
    </w:p>
    <w:p w14:paraId="068B23B6" w14:textId="77777777" w:rsidR="00381C4B" w:rsidRDefault="00381C4B">
      <w:pPr>
        <w:snapToGrid w:val="0"/>
        <w:spacing w:line="360" w:lineRule="auto"/>
        <w:rPr>
          <w:u w:val="single"/>
        </w:rPr>
      </w:pPr>
    </w:p>
    <w:sectPr w:rsidR="00381C4B">
      <w:pgSz w:w="16838" w:h="11906" w:orient="landscape"/>
      <w:pgMar w:top="851" w:right="1531" w:bottom="1797" w:left="1440" w:header="851" w:footer="992"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FangSong">
    <w:panose1 w:val="0201060906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A5B35"/>
    <w:multiLevelType w:val="multilevel"/>
    <w:tmpl w:val="0AEA5B35"/>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162D0356"/>
    <w:multiLevelType w:val="multilevel"/>
    <w:tmpl w:val="162D0356"/>
    <w:lvl w:ilvl="0">
      <w:start w:val="1"/>
      <w:numFmt w:val="bullet"/>
      <w:lvlText w:val=""/>
      <w:lvlJc w:val="left"/>
      <w:pPr>
        <w:ind w:left="651" w:hanging="420"/>
      </w:pPr>
      <w:rPr>
        <w:rFonts w:ascii="Wingdings" w:hAnsi="Wingdings" w:hint="default"/>
      </w:rPr>
    </w:lvl>
    <w:lvl w:ilvl="1">
      <w:start w:val="1"/>
      <w:numFmt w:val="bullet"/>
      <w:lvlText w:val=""/>
      <w:lvlJc w:val="left"/>
      <w:pPr>
        <w:ind w:left="1071" w:hanging="420"/>
      </w:pPr>
      <w:rPr>
        <w:rFonts w:ascii="Wingdings" w:hAnsi="Wingdings" w:hint="default"/>
      </w:rPr>
    </w:lvl>
    <w:lvl w:ilvl="2">
      <w:start w:val="1"/>
      <w:numFmt w:val="bullet"/>
      <w:lvlText w:val=""/>
      <w:lvlJc w:val="left"/>
      <w:pPr>
        <w:ind w:left="1491" w:hanging="420"/>
      </w:pPr>
      <w:rPr>
        <w:rFonts w:ascii="Wingdings" w:hAnsi="Wingdings" w:hint="default"/>
      </w:rPr>
    </w:lvl>
    <w:lvl w:ilvl="3">
      <w:start w:val="1"/>
      <w:numFmt w:val="bullet"/>
      <w:lvlText w:val=""/>
      <w:lvlJc w:val="left"/>
      <w:pPr>
        <w:ind w:left="1911" w:hanging="420"/>
      </w:pPr>
      <w:rPr>
        <w:rFonts w:ascii="Wingdings" w:hAnsi="Wingdings" w:hint="default"/>
      </w:rPr>
    </w:lvl>
    <w:lvl w:ilvl="4">
      <w:start w:val="1"/>
      <w:numFmt w:val="bullet"/>
      <w:lvlText w:val=""/>
      <w:lvlJc w:val="left"/>
      <w:pPr>
        <w:ind w:left="2331" w:hanging="420"/>
      </w:pPr>
      <w:rPr>
        <w:rFonts w:ascii="Wingdings" w:hAnsi="Wingdings" w:hint="default"/>
      </w:rPr>
    </w:lvl>
    <w:lvl w:ilvl="5">
      <w:start w:val="1"/>
      <w:numFmt w:val="bullet"/>
      <w:lvlText w:val=""/>
      <w:lvlJc w:val="left"/>
      <w:pPr>
        <w:ind w:left="2751" w:hanging="420"/>
      </w:pPr>
      <w:rPr>
        <w:rFonts w:ascii="Wingdings" w:hAnsi="Wingdings" w:hint="default"/>
      </w:rPr>
    </w:lvl>
    <w:lvl w:ilvl="6">
      <w:start w:val="1"/>
      <w:numFmt w:val="bullet"/>
      <w:lvlText w:val=""/>
      <w:lvlJc w:val="left"/>
      <w:pPr>
        <w:ind w:left="3171" w:hanging="420"/>
      </w:pPr>
      <w:rPr>
        <w:rFonts w:ascii="Wingdings" w:hAnsi="Wingdings" w:hint="default"/>
      </w:rPr>
    </w:lvl>
    <w:lvl w:ilvl="7">
      <w:start w:val="1"/>
      <w:numFmt w:val="bullet"/>
      <w:lvlText w:val=""/>
      <w:lvlJc w:val="left"/>
      <w:pPr>
        <w:ind w:left="3591" w:hanging="420"/>
      </w:pPr>
      <w:rPr>
        <w:rFonts w:ascii="Wingdings" w:hAnsi="Wingdings" w:hint="default"/>
      </w:rPr>
    </w:lvl>
    <w:lvl w:ilvl="8">
      <w:start w:val="1"/>
      <w:numFmt w:val="bullet"/>
      <w:lvlText w:val=""/>
      <w:lvlJc w:val="left"/>
      <w:pPr>
        <w:ind w:left="4011" w:hanging="420"/>
      </w:pPr>
      <w:rPr>
        <w:rFonts w:ascii="Wingdings" w:hAnsi="Wingdings" w:hint="default"/>
      </w:rPr>
    </w:lvl>
  </w:abstractNum>
  <w:abstractNum w:abstractNumId="2" w15:restartNumberingAfterBreak="0">
    <w:nsid w:val="2CE86AE0"/>
    <w:multiLevelType w:val="multilevel"/>
    <w:tmpl w:val="2CE86AE0"/>
    <w:lvl w:ilvl="0">
      <w:start w:val="1"/>
      <w:numFmt w:val="decimal"/>
      <w:lvlText w:val="%1）"/>
      <w:lvlJc w:val="left"/>
      <w:pPr>
        <w:ind w:left="360" w:hanging="360"/>
      </w:pPr>
      <w:rPr>
        <w:rFonts w:ascii="SimSun" w:hAnsi="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14A230C"/>
    <w:multiLevelType w:val="multilevel"/>
    <w:tmpl w:val="314A230C"/>
    <w:lvl w:ilvl="0">
      <w:start w:val="6"/>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896209D"/>
    <w:multiLevelType w:val="multilevel"/>
    <w:tmpl w:val="3896209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F257F1B"/>
    <w:multiLevelType w:val="multilevel"/>
    <w:tmpl w:val="4F257F1B"/>
    <w:lvl w:ilvl="0">
      <w:start w:val="1"/>
      <w:numFmt w:val="decimal"/>
      <w:lvlText w:val="%1."/>
      <w:lvlJc w:val="left"/>
      <w:pPr>
        <w:ind w:left="5498" w:hanging="360"/>
      </w:pPr>
      <w:rPr>
        <w:rFonts w:hint="default"/>
        <w:color w:val="000000" w:themeColor="text1"/>
      </w:rPr>
    </w:lvl>
    <w:lvl w:ilvl="1">
      <w:start w:val="1"/>
      <w:numFmt w:val="lowerLetter"/>
      <w:lvlText w:val="%2)"/>
      <w:lvlJc w:val="left"/>
      <w:pPr>
        <w:ind w:left="5901" w:hanging="420"/>
      </w:pPr>
    </w:lvl>
    <w:lvl w:ilvl="2">
      <w:start w:val="1"/>
      <w:numFmt w:val="lowerRoman"/>
      <w:lvlText w:val="%3."/>
      <w:lvlJc w:val="right"/>
      <w:pPr>
        <w:ind w:left="6321" w:hanging="420"/>
      </w:pPr>
    </w:lvl>
    <w:lvl w:ilvl="3">
      <w:start w:val="1"/>
      <w:numFmt w:val="decimal"/>
      <w:lvlText w:val="%4."/>
      <w:lvlJc w:val="left"/>
      <w:pPr>
        <w:ind w:left="6741" w:hanging="420"/>
      </w:pPr>
    </w:lvl>
    <w:lvl w:ilvl="4">
      <w:start w:val="1"/>
      <w:numFmt w:val="lowerLetter"/>
      <w:lvlText w:val="%5)"/>
      <w:lvlJc w:val="left"/>
      <w:pPr>
        <w:ind w:left="7161" w:hanging="420"/>
      </w:pPr>
    </w:lvl>
    <w:lvl w:ilvl="5">
      <w:start w:val="1"/>
      <w:numFmt w:val="lowerRoman"/>
      <w:lvlText w:val="%6."/>
      <w:lvlJc w:val="right"/>
      <w:pPr>
        <w:ind w:left="7581" w:hanging="420"/>
      </w:pPr>
    </w:lvl>
    <w:lvl w:ilvl="6">
      <w:start w:val="1"/>
      <w:numFmt w:val="decimal"/>
      <w:lvlText w:val="%7."/>
      <w:lvlJc w:val="left"/>
      <w:pPr>
        <w:ind w:left="8001" w:hanging="420"/>
      </w:pPr>
    </w:lvl>
    <w:lvl w:ilvl="7">
      <w:start w:val="1"/>
      <w:numFmt w:val="lowerLetter"/>
      <w:lvlText w:val="%8)"/>
      <w:lvlJc w:val="left"/>
      <w:pPr>
        <w:ind w:left="8421" w:hanging="420"/>
      </w:pPr>
    </w:lvl>
    <w:lvl w:ilvl="8">
      <w:start w:val="1"/>
      <w:numFmt w:val="lowerRoman"/>
      <w:lvlText w:val="%9."/>
      <w:lvlJc w:val="right"/>
      <w:pPr>
        <w:ind w:left="8841" w:hanging="420"/>
      </w:pPr>
    </w:lvl>
  </w:abstractNum>
  <w:abstractNum w:abstractNumId="6" w15:restartNumberingAfterBreak="0">
    <w:nsid w:val="51EC0D4F"/>
    <w:multiLevelType w:val="multilevel"/>
    <w:tmpl w:val="51EC0D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A2D4A09"/>
    <w:multiLevelType w:val="multilevel"/>
    <w:tmpl w:val="5A2D4A09"/>
    <w:lvl w:ilvl="0">
      <w:start w:val="1"/>
      <w:numFmt w:val="decimal"/>
      <w:lvlText w:val="%1）"/>
      <w:lvlJc w:val="left"/>
      <w:pPr>
        <w:ind w:left="360" w:hanging="360"/>
      </w:pPr>
      <w:rPr>
        <w:rFonts w:ascii="SimSun" w:hAnsi="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B8A104D"/>
    <w:multiLevelType w:val="multilevel"/>
    <w:tmpl w:val="5B8A104D"/>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605325AB"/>
    <w:multiLevelType w:val="multilevel"/>
    <w:tmpl w:val="605325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8CC3A41"/>
    <w:multiLevelType w:val="multilevel"/>
    <w:tmpl w:val="68CC3A4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3584610"/>
    <w:multiLevelType w:val="multilevel"/>
    <w:tmpl w:val="735846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477394C"/>
    <w:multiLevelType w:val="multilevel"/>
    <w:tmpl w:val="7477394C"/>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4F52F67"/>
    <w:multiLevelType w:val="multilevel"/>
    <w:tmpl w:val="74F52F67"/>
    <w:lvl w:ilvl="0">
      <w:start w:val="1"/>
      <w:numFmt w:val="decimal"/>
      <w:lvlText w:val="%1）"/>
      <w:lvlJc w:val="left"/>
      <w:pPr>
        <w:ind w:left="360" w:hanging="36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5BE444B"/>
    <w:multiLevelType w:val="multilevel"/>
    <w:tmpl w:val="75BE444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762A0387"/>
    <w:multiLevelType w:val="multilevel"/>
    <w:tmpl w:val="762A03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C214A50"/>
    <w:multiLevelType w:val="multilevel"/>
    <w:tmpl w:val="7C214A5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22978209">
    <w:abstractNumId w:val="5"/>
  </w:num>
  <w:num w:numId="2" w16cid:durableId="1342194555">
    <w:abstractNumId w:val="11"/>
  </w:num>
  <w:num w:numId="3" w16cid:durableId="876044650">
    <w:abstractNumId w:val="13"/>
  </w:num>
  <w:num w:numId="4" w16cid:durableId="1853836771">
    <w:abstractNumId w:val="2"/>
  </w:num>
  <w:num w:numId="5" w16cid:durableId="944000567">
    <w:abstractNumId w:val="10"/>
  </w:num>
  <w:num w:numId="6" w16cid:durableId="1729838078">
    <w:abstractNumId w:val="3"/>
  </w:num>
  <w:num w:numId="7" w16cid:durableId="1231500291">
    <w:abstractNumId w:val="15"/>
  </w:num>
  <w:num w:numId="8" w16cid:durableId="1006323772">
    <w:abstractNumId w:val="12"/>
  </w:num>
  <w:num w:numId="9" w16cid:durableId="690378618">
    <w:abstractNumId w:val="14"/>
  </w:num>
  <w:num w:numId="10" w16cid:durableId="1748336573">
    <w:abstractNumId w:val="1"/>
  </w:num>
  <w:num w:numId="11" w16cid:durableId="1046760047">
    <w:abstractNumId w:val="16"/>
  </w:num>
  <w:num w:numId="12" w16cid:durableId="39676882">
    <w:abstractNumId w:val="8"/>
  </w:num>
  <w:num w:numId="13" w16cid:durableId="1948586301">
    <w:abstractNumId w:val="0"/>
  </w:num>
  <w:num w:numId="14" w16cid:durableId="1392920208">
    <w:abstractNumId w:val="9"/>
  </w:num>
  <w:num w:numId="15" w16cid:durableId="1266187219">
    <w:abstractNumId w:val="6"/>
  </w:num>
  <w:num w:numId="16" w16cid:durableId="1573659378">
    <w:abstractNumId w:val="7"/>
  </w:num>
  <w:num w:numId="17" w16cid:durableId="14120429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67407"/>
    <w:rsid w:val="000009A9"/>
    <w:rsid w:val="000014BF"/>
    <w:rsid w:val="00002157"/>
    <w:rsid w:val="000041C1"/>
    <w:rsid w:val="000138EB"/>
    <w:rsid w:val="00021ED1"/>
    <w:rsid w:val="0002291A"/>
    <w:rsid w:val="00031630"/>
    <w:rsid w:val="000509E3"/>
    <w:rsid w:val="00060970"/>
    <w:rsid w:val="00061369"/>
    <w:rsid w:val="00067407"/>
    <w:rsid w:val="000726F4"/>
    <w:rsid w:val="00081C5E"/>
    <w:rsid w:val="0008225F"/>
    <w:rsid w:val="00083406"/>
    <w:rsid w:val="00086852"/>
    <w:rsid w:val="00096290"/>
    <w:rsid w:val="000A16C3"/>
    <w:rsid w:val="000B1EE3"/>
    <w:rsid w:val="000B4730"/>
    <w:rsid w:val="000B626D"/>
    <w:rsid w:val="000C2BDA"/>
    <w:rsid w:val="000E6C01"/>
    <w:rsid w:val="000E771E"/>
    <w:rsid w:val="000E7889"/>
    <w:rsid w:val="000F6110"/>
    <w:rsid w:val="000F68F1"/>
    <w:rsid w:val="000F6EE5"/>
    <w:rsid w:val="00104904"/>
    <w:rsid w:val="00112A21"/>
    <w:rsid w:val="00113095"/>
    <w:rsid w:val="0011331A"/>
    <w:rsid w:val="001234B0"/>
    <w:rsid w:val="00125942"/>
    <w:rsid w:val="00126ADA"/>
    <w:rsid w:val="00130127"/>
    <w:rsid w:val="00131B3E"/>
    <w:rsid w:val="00134284"/>
    <w:rsid w:val="0013585C"/>
    <w:rsid w:val="00137A5B"/>
    <w:rsid w:val="00137D8F"/>
    <w:rsid w:val="00140B4A"/>
    <w:rsid w:val="00146D9C"/>
    <w:rsid w:val="00150E53"/>
    <w:rsid w:val="00156981"/>
    <w:rsid w:val="00157091"/>
    <w:rsid w:val="00160F17"/>
    <w:rsid w:val="00164BBF"/>
    <w:rsid w:val="00167081"/>
    <w:rsid w:val="00171643"/>
    <w:rsid w:val="001724AE"/>
    <w:rsid w:val="00173954"/>
    <w:rsid w:val="001765D5"/>
    <w:rsid w:val="00176973"/>
    <w:rsid w:val="00176BB8"/>
    <w:rsid w:val="00181AE1"/>
    <w:rsid w:val="00182B63"/>
    <w:rsid w:val="001856A1"/>
    <w:rsid w:val="00191B9F"/>
    <w:rsid w:val="00196B2E"/>
    <w:rsid w:val="001A3F2F"/>
    <w:rsid w:val="001A752C"/>
    <w:rsid w:val="001B0967"/>
    <w:rsid w:val="001B285B"/>
    <w:rsid w:val="001B4E0F"/>
    <w:rsid w:val="001B5B35"/>
    <w:rsid w:val="001C4E3D"/>
    <w:rsid w:val="001C68E4"/>
    <w:rsid w:val="001D06FE"/>
    <w:rsid w:val="001D2FC2"/>
    <w:rsid w:val="001D531A"/>
    <w:rsid w:val="001D60E8"/>
    <w:rsid w:val="001E01FB"/>
    <w:rsid w:val="001E2001"/>
    <w:rsid w:val="001E4F6A"/>
    <w:rsid w:val="002027BC"/>
    <w:rsid w:val="002034E7"/>
    <w:rsid w:val="00205AAD"/>
    <w:rsid w:val="00217F3B"/>
    <w:rsid w:val="002247AC"/>
    <w:rsid w:val="002258F2"/>
    <w:rsid w:val="00232A01"/>
    <w:rsid w:val="00235B0A"/>
    <w:rsid w:val="002409A8"/>
    <w:rsid w:val="00242A42"/>
    <w:rsid w:val="002434F0"/>
    <w:rsid w:val="00243BFE"/>
    <w:rsid w:val="00250428"/>
    <w:rsid w:val="002505CE"/>
    <w:rsid w:val="00254F8C"/>
    <w:rsid w:val="0025781F"/>
    <w:rsid w:val="002606B8"/>
    <w:rsid w:val="00260ED9"/>
    <w:rsid w:val="00261897"/>
    <w:rsid w:val="00267F35"/>
    <w:rsid w:val="002707AA"/>
    <w:rsid w:val="00272C3F"/>
    <w:rsid w:val="0027543E"/>
    <w:rsid w:val="00286D3B"/>
    <w:rsid w:val="002904BF"/>
    <w:rsid w:val="0029338E"/>
    <w:rsid w:val="00295F21"/>
    <w:rsid w:val="002A168E"/>
    <w:rsid w:val="002A7CFC"/>
    <w:rsid w:val="002B3A3F"/>
    <w:rsid w:val="002C16BD"/>
    <w:rsid w:val="002C191E"/>
    <w:rsid w:val="002C1C4A"/>
    <w:rsid w:val="002C5608"/>
    <w:rsid w:val="002C67E0"/>
    <w:rsid w:val="002C67ED"/>
    <w:rsid w:val="002C6A94"/>
    <w:rsid w:val="002C7214"/>
    <w:rsid w:val="002E0DAF"/>
    <w:rsid w:val="002E4694"/>
    <w:rsid w:val="002F7151"/>
    <w:rsid w:val="00300B40"/>
    <w:rsid w:val="00301447"/>
    <w:rsid w:val="00304FFD"/>
    <w:rsid w:val="00305652"/>
    <w:rsid w:val="003118BB"/>
    <w:rsid w:val="0031440F"/>
    <w:rsid w:val="00315D4A"/>
    <w:rsid w:val="003166A0"/>
    <w:rsid w:val="00317BFD"/>
    <w:rsid w:val="00320155"/>
    <w:rsid w:val="00326DAB"/>
    <w:rsid w:val="00333878"/>
    <w:rsid w:val="00333A2A"/>
    <w:rsid w:val="00335414"/>
    <w:rsid w:val="00337CC4"/>
    <w:rsid w:val="00343890"/>
    <w:rsid w:val="00345D81"/>
    <w:rsid w:val="003500D2"/>
    <w:rsid w:val="00363820"/>
    <w:rsid w:val="0036470B"/>
    <w:rsid w:val="00366857"/>
    <w:rsid w:val="00367916"/>
    <w:rsid w:val="00372C7A"/>
    <w:rsid w:val="003730E8"/>
    <w:rsid w:val="00374FD4"/>
    <w:rsid w:val="003804AA"/>
    <w:rsid w:val="00381C4B"/>
    <w:rsid w:val="00386EC3"/>
    <w:rsid w:val="0039008F"/>
    <w:rsid w:val="0039308D"/>
    <w:rsid w:val="003968EE"/>
    <w:rsid w:val="003A32C7"/>
    <w:rsid w:val="003A59D8"/>
    <w:rsid w:val="003A5C1A"/>
    <w:rsid w:val="003B5A59"/>
    <w:rsid w:val="003C2D1B"/>
    <w:rsid w:val="003C790B"/>
    <w:rsid w:val="003D1750"/>
    <w:rsid w:val="003D301C"/>
    <w:rsid w:val="003E0267"/>
    <w:rsid w:val="003E378C"/>
    <w:rsid w:val="003E43C1"/>
    <w:rsid w:val="003F4B92"/>
    <w:rsid w:val="003F4B9C"/>
    <w:rsid w:val="003F5C6A"/>
    <w:rsid w:val="003F68F8"/>
    <w:rsid w:val="00402370"/>
    <w:rsid w:val="004031C9"/>
    <w:rsid w:val="00406048"/>
    <w:rsid w:val="00407C29"/>
    <w:rsid w:val="0041382C"/>
    <w:rsid w:val="00415D18"/>
    <w:rsid w:val="004179EA"/>
    <w:rsid w:val="00424129"/>
    <w:rsid w:val="0043082D"/>
    <w:rsid w:val="00433CFB"/>
    <w:rsid w:val="00434E5D"/>
    <w:rsid w:val="0043578F"/>
    <w:rsid w:val="00445B91"/>
    <w:rsid w:val="00456577"/>
    <w:rsid w:val="004567D2"/>
    <w:rsid w:val="00456922"/>
    <w:rsid w:val="00457997"/>
    <w:rsid w:val="00460DCB"/>
    <w:rsid w:val="004616F7"/>
    <w:rsid w:val="00461D33"/>
    <w:rsid w:val="004641EB"/>
    <w:rsid w:val="00465B00"/>
    <w:rsid w:val="004662A5"/>
    <w:rsid w:val="0046769D"/>
    <w:rsid w:val="00475709"/>
    <w:rsid w:val="00477E1A"/>
    <w:rsid w:val="00485967"/>
    <w:rsid w:val="00492328"/>
    <w:rsid w:val="00496FFB"/>
    <w:rsid w:val="004B0612"/>
    <w:rsid w:val="004B1288"/>
    <w:rsid w:val="004C6629"/>
    <w:rsid w:val="004D0F58"/>
    <w:rsid w:val="004D186E"/>
    <w:rsid w:val="004D1CBB"/>
    <w:rsid w:val="004D3396"/>
    <w:rsid w:val="004D4324"/>
    <w:rsid w:val="004E3ADB"/>
    <w:rsid w:val="004F7FB2"/>
    <w:rsid w:val="00500239"/>
    <w:rsid w:val="005011C9"/>
    <w:rsid w:val="0050617E"/>
    <w:rsid w:val="00514DDE"/>
    <w:rsid w:val="00517DDF"/>
    <w:rsid w:val="00524710"/>
    <w:rsid w:val="00526346"/>
    <w:rsid w:val="005346D8"/>
    <w:rsid w:val="005374FB"/>
    <w:rsid w:val="00537DCB"/>
    <w:rsid w:val="00552563"/>
    <w:rsid w:val="00557AAE"/>
    <w:rsid w:val="00562BC0"/>
    <w:rsid w:val="005641FF"/>
    <w:rsid w:val="005706D8"/>
    <w:rsid w:val="00572121"/>
    <w:rsid w:val="00577944"/>
    <w:rsid w:val="00580744"/>
    <w:rsid w:val="005834CE"/>
    <w:rsid w:val="0059196B"/>
    <w:rsid w:val="00595CB5"/>
    <w:rsid w:val="00596DC7"/>
    <w:rsid w:val="005A062F"/>
    <w:rsid w:val="005A33E4"/>
    <w:rsid w:val="005A5F4A"/>
    <w:rsid w:val="005B1C75"/>
    <w:rsid w:val="005B4069"/>
    <w:rsid w:val="005B7000"/>
    <w:rsid w:val="005C2425"/>
    <w:rsid w:val="005C2A6E"/>
    <w:rsid w:val="005C784B"/>
    <w:rsid w:val="005D44E2"/>
    <w:rsid w:val="005E0280"/>
    <w:rsid w:val="005E1022"/>
    <w:rsid w:val="005E4629"/>
    <w:rsid w:val="005F2141"/>
    <w:rsid w:val="00605E3B"/>
    <w:rsid w:val="00610B2D"/>
    <w:rsid w:val="00613C1B"/>
    <w:rsid w:val="00615935"/>
    <w:rsid w:val="00623FAF"/>
    <w:rsid w:val="00630E5C"/>
    <w:rsid w:val="00640E40"/>
    <w:rsid w:val="00651FC8"/>
    <w:rsid w:val="00653F16"/>
    <w:rsid w:val="00657B27"/>
    <w:rsid w:val="00661A3C"/>
    <w:rsid w:val="00663349"/>
    <w:rsid w:val="0066553D"/>
    <w:rsid w:val="006731E2"/>
    <w:rsid w:val="00676FB2"/>
    <w:rsid w:val="00682264"/>
    <w:rsid w:val="006846A2"/>
    <w:rsid w:val="006858C4"/>
    <w:rsid w:val="006863F7"/>
    <w:rsid w:val="006A4F85"/>
    <w:rsid w:val="006A5046"/>
    <w:rsid w:val="006A53D5"/>
    <w:rsid w:val="006C5CD4"/>
    <w:rsid w:val="006C76DA"/>
    <w:rsid w:val="006D3369"/>
    <w:rsid w:val="006D496F"/>
    <w:rsid w:val="006D51C0"/>
    <w:rsid w:val="006F161A"/>
    <w:rsid w:val="0070080B"/>
    <w:rsid w:val="007020FA"/>
    <w:rsid w:val="00705648"/>
    <w:rsid w:val="00706ECA"/>
    <w:rsid w:val="00706F5C"/>
    <w:rsid w:val="00710CBA"/>
    <w:rsid w:val="007127DE"/>
    <w:rsid w:val="00714F1E"/>
    <w:rsid w:val="00715F42"/>
    <w:rsid w:val="00716D30"/>
    <w:rsid w:val="00721BE2"/>
    <w:rsid w:val="00726C4E"/>
    <w:rsid w:val="00733770"/>
    <w:rsid w:val="00733A99"/>
    <w:rsid w:val="00733C64"/>
    <w:rsid w:val="00735168"/>
    <w:rsid w:val="00735356"/>
    <w:rsid w:val="0073598A"/>
    <w:rsid w:val="00740CCA"/>
    <w:rsid w:val="00747E90"/>
    <w:rsid w:val="00754616"/>
    <w:rsid w:val="00754E62"/>
    <w:rsid w:val="00754F27"/>
    <w:rsid w:val="00772E88"/>
    <w:rsid w:val="00777DE5"/>
    <w:rsid w:val="007838E7"/>
    <w:rsid w:val="007A5C08"/>
    <w:rsid w:val="007B605E"/>
    <w:rsid w:val="007C1C49"/>
    <w:rsid w:val="007C716C"/>
    <w:rsid w:val="007D033B"/>
    <w:rsid w:val="007D6D1B"/>
    <w:rsid w:val="007E0316"/>
    <w:rsid w:val="007E0DF3"/>
    <w:rsid w:val="007E1934"/>
    <w:rsid w:val="007E3956"/>
    <w:rsid w:val="007E3D6D"/>
    <w:rsid w:val="007E6C95"/>
    <w:rsid w:val="007F137B"/>
    <w:rsid w:val="007F2CFD"/>
    <w:rsid w:val="007F7645"/>
    <w:rsid w:val="00800D65"/>
    <w:rsid w:val="00802DD2"/>
    <w:rsid w:val="00806615"/>
    <w:rsid w:val="00807C28"/>
    <w:rsid w:val="0081183D"/>
    <w:rsid w:val="00813729"/>
    <w:rsid w:val="0082164B"/>
    <w:rsid w:val="00821A2F"/>
    <w:rsid w:val="00822474"/>
    <w:rsid w:val="008245F7"/>
    <w:rsid w:val="00825A5A"/>
    <w:rsid w:val="00826466"/>
    <w:rsid w:val="00827E00"/>
    <w:rsid w:val="00832CAF"/>
    <w:rsid w:val="00835B68"/>
    <w:rsid w:val="00841D05"/>
    <w:rsid w:val="008428B1"/>
    <w:rsid w:val="00851630"/>
    <w:rsid w:val="00860C97"/>
    <w:rsid w:val="00862B8D"/>
    <w:rsid w:val="00871826"/>
    <w:rsid w:val="00872835"/>
    <w:rsid w:val="00877841"/>
    <w:rsid w:val="00885476"/>
    <w:rsid w:val="00886119"/>
    <w:rsid w:val="008862FA"/>
    <w:rsid w:val="00894587"/>
    <w:rsid w:val="00894B2A"/>
    <w:rsid w:val="008960C4"/>
    <w:rsid w:val="008A15F0"/>
    <w:rsid w:val="008A2A1F"/>
    <w:rsid w:val="008B185B"/>
    <w:rsid w:val="008B25A8"/>
    <w:rsid w:val="008B347F"/>
    <w:rsid w:val="008C1BF3"/>
    <w:rsid w:val="008C3E00"/>
    <w:rsid w:val="008C6061"/>
    <w:rsid w:val="008D385D"/>
    <w:rsid w:val="008D3A24"/>
    <w:rsid w:val="008E2A5D"/>
    <w:rsid w:val="008E72F6"/>
    <w:rsid w:val="008F0249"/>
    <w:rsid w:val="008F1038"/>
    <w:rsid w:val="008F1C66"/>
    <w:rsid w:val="008F6E20"/>
    <w:rsid w:val="00900A6F"/>
    <w:rsid w:val="00905DFB"/>
    <w:rsid w:val="00912C84"/>
    <w:rsid w:val="00912CF3"/>
    <w:rsid w:val="0091556F"/>
    <w:rsid w:val="00917BF9"/>
    <w:rsid w:val="00922F2A"/>
    <w:rsid w:val="00934F3D"/>
    <w:rsid w:val="009358E7"/>
    <w:rsid w:val="009363FA"/>
    <w:rsid w:val="00937D95"/>
    <w:rsid w:val="00940012"/>
    <w:rsid w:val="009459CF"/>
    <w:rsid w:val="0094757D"/>
    <w:rsid w:val="00947945"/>
    <w:rsid w:val="0095634F"/>
    <w:rsid w:val="00961B80"/>
    <w:rsid w:val="0096276B"/>
    <w:rsid w:val="00964138"/>
    <w:rsid w:val="0096566C"/>
    <w:rsid w:val="00966474"/>
    <w:rsid w:val="0097017D"/>
    <w:rsid w:val="0097233B"/>
    <w:rsid w:val="00985F4A"/>
    <w:rsid w:val="00986D92"/>
    <w:rsid w:val="009931D0"/>
    <w:rsid w:val="009940CB"/>
    <w:rsid w:val="009A1D28"/>
    <w:rsid w:val="009A56A6"/>
    <w:rsid w:val="009B0949"/>
    <w:rsid w:val="009B753E"/>
    <w:rsid w:val="009C021E"/>
    <w:rsid w:val="009C0737"/>
    <w:rsid w:val="009C155E"/>
    <w:rsid w:val="009D1F9B"/>
    <w:rsid w:val="009E1009"/>
    <w:rsid w:val="009E1CC3"/>
    <w:rsid w:val="009F27BA"/>
    <w:rsid w:val="009F3A9E"/>
    <w:rsid w:val="009F78A7"/>
    <w:rsid w:val="00A03B56"/>
    <w:rsid w:val="00A0469E"/>
    <w:rsid w:val="00A07649"/>
    <w:rsid w:val="00A16A9E"/>
    <w:rsid w:val="00A20784"/>
    <w:rsid w:val="00A31B80"/>
    <w:rsid w:val="00A32091"/>
    <w:rsid w:val="00A32C8A"/>
    <w:rsid w:val="00A34E9F"/>
    <w:rsid w:val="00A369F4"/>
    <w:rsid w:val="00A37C94"/>
    <w:rsid w:val="00A47BE7"/>
    <w:rsid w:val="00A51181"/>
    <w:rsid w:val="00A53943"/>
    <w:rsid w:val="00A53D2F"/>
    <w:rsid w:val="00A57278"/>
    <w:rsid w:val="00A61136"/>
    <w:rsid w:val="00A62530"/>
    <w:rsid w:val="00A62941"/>
    <w:rsid w:val="00A6594B"/>
    <w:rsid w:val="00A974CC"/>
    <w:rsid w:val="00AA31DA"/>
    <w:rsid w:val="00AA4675"/>
    <w:rsid w:val="00AA4A06"/>
    <w:rsid w:val="00AB2DEC"/>
    <w:rsid w:val="00AB3C1C"/>
    <w:rsid w:val="00AC1EC5"/>
    <w:rsid w:val="00AC49CE"/>
    <w:rsid w:val="00AC53C8"/>
    <w:rsid w:val="00AD3664"/>
    <w:rsid w:val="00AD6AF8"/>
    <w:rsid w:val="00AD7D54"/>
    <w:rsid w:val="00AE1E63"/>
    <w:rsid w:val="00AE3C27"/>
    <w:rsid w:val="00AE3E20"/>
    <w:rsid w:val="00AE4119"/>
    <w:rsid w:val="00AE5218"/>
    <w:rsid w:val="00AF4C07"/>
    <w:rsid w:val="00B0401F"/>
    <w:rsid w:val="00B05F9F"/>
    <w:rsid w:val="00B1247C"/>
    <w:rsid w:val="00B22B79"/>
    <w:rsid w:val="00B26ABE"/>
    <w:rsid w:val="00B3713B"/>
    <w:rsid w:val="00B421B6"/>
    <w:rsid w:val="00B425A8"/>
    <w:rsid w:val="00B47184"/>
    <w:rsid w:val="00B508D0"/>
    <w:rsid w:val="00B63257"/>
    <w:rsid w:val="00B650D6"/>
    <w:rsid w:val="00B721BE"/>
    <w:rsid w:val="00B728A1"/>
    <w:rsid w:val="00B74AF7"/>
    <w:rsid w:val="00B773F0"/>
    <w:rsid w:val="00B81166"/>
    <w:rsid w:val="00B87F6A"/>
    <w:rsid w:val="00B90C16"/>
    <w:rsid w:val="00B9157A"/>
    <w:rsid w:val="00B91F37"/>
    <w:rsid w:val="00B92005"/>
    <w:rsid w:val="00B927E7"/>
    <w:rsid w:val="00B97D6D"/>
    <w:rsid w:val="00B97ED5"/>
    <w:rsid w:val="00BA5E31"/>
    <w:rsid w:val="00BA604C"/>
    <w:rsid w:val="00BA76AF"/>
    <w:rsid w:val="00BB5616"/>
    <w:rsid w:val="00BC507B"/>
    <w:rsid w:val="00BC5F40"/>
    <w:rsid w:val="00BC756F"/>
    <w:rsid w:val="00BD473B"/>
    <w:rsid w:val="00BE6B71"/>
    <w:rsid w:val="00BF3B4C"/>
    <w:rsid w:val="00BF40A7"/>
    <w:rsid w:val="00C05109"/>
    <w:rsid w:val="00C0590F"/>
    <w:rsid w:val="00C104DA"/>
    <w:rsid w:val="00C13671"/>
    <w:rsid w:val="00C14641"/>
    <w:rsid w:val="00C1664F"/>
    <w:rsid w:val="00C17265"/>
    <w:rsid w:val="00C21B41"/>
    <w:rsid w:val="00C30A8A"/>
    <w:rsid w:val="00C331C9"/>
    <w:rsid w:val="00C356F1"/>
    <w:rsid w:val="00C35D88"/>
    <w:rsid w:val="00C36E16"/>
    <w:rsid w:val="00C42AAB"/>
    <w:rsid w:val="00C47B73"/>
    <w:rsid w:val="00C5738D"/>
    <w:rsid w:val="00C61A7A"/>
    <w:rsid w:val="00C641B9"/>
    <w:rsid w:val="00C87C2A"/>
    <w:rsid w:val="00C901FB"/>
    <w:rsid w:val="00C90251"/>
    <w:rsid w:val="00C96192"/>
    <w:rsid w:val="00CA00F5"/>
    <w:rsid w:val="00CA0A6F"/>
    <w:rsid w:val="00CA2077"/>
    <w:rsid w:val="00CB1B03"/>
    <w:rsid w:val="00CB59D3"/>
    <w:rsid w:val="00CB6396"/>
    <w:rsid w:val="00CB7AAE"/>
    <w:rsid w:val="00CC0AC7"/>
    <w:rsid w:val="00CC2DA1"/>
    <w:rsid w:val="00CC351D"/>
    <w:rsid w:val="00CC5677"/>
    <w:rsid w:val="00CD2BCB"/>
    <w:rsid w:val="00CD46D5"/>
    <w:rsid w:val="00CD66B2"/>
    <w:rsid w:val="00CE31C0"/>
    <w:rsid w:val="00CE3447"/>
    <w:rsid w:val="00CE5641"/>
    <w:rsid w:val="00CE5E79"/>
    <w:rsid w:val="00CF19AC"/>
    <w:rsid w:val="00CF2385"/>
    <w:rsid w:val="00D015F7"/>
    <w:rsid w:val="00D0365E"/>
    <w:rsid w:val="00D04307"/>
    <w:rsid w:val="00D05B98"/>
    <w:rsid w:val="00D0739A"/>
    <w:rsid w:val="00D127BC"/>
    <w:rsid w:val="00D167FE"/>
    <w:rsid w:val="00D210FF"/>
    <w:rsid w:val="00D26DD2"/>
    <w:rsid w:val="00D300A7"/>
    <w:rsid w:val="00D307A5"/>
    <w:rsid w:val="00D340DD"/>
    <w:rsid w:val="00D34385"/>
    <w:rsid w:val="00D36319"/>
    <w:rsid w:val="00D37275"/>
    <w:rsid w:val="00D40B94"/>
    <w:rsid w:val="00D43F74"/>
    <w:rsid w:val="00D44020"/>
    <w:rsid w:val="00D455ED"/>
    <w:rsid w:val="00D458B4"/>
    <w:rsid w:val="00D46D8A"/>
    <w:rsid w:val="00D50115"/>
    <w:rsid w:val="00D503CA"/>
    <w:rsid w:val="00D510E8"/>
    <w:rsid w:val="00D52B7C"/>
    <w:rsid w:val="00D52DBE"/>
    <w:rsid w:val="00D6409C"/>
    <w:rsid w:val="00D6470E"/>
    <w:rsid w:val="00D65998"/>
    <w:rsid w:val="00D66AA2"/>
    <w:rsid w:val="00D679D3"/>
    <w:rsid w:val="00D70434"/>
    <w:rsid w:val="00D72675"/>
    <w:rsid w:val="00D75A11"/>
    <w:rsid w:val="00D75F6A"/>
    <w:rsid w:val="00D77AC4"/>
    <w:rsid w:val="00D77B98"/>
    <w:rsid w:val="00D844AD"/>
    <w:rsid w:val="00D85AB7"/>
    <w:rsid w:val="00D87F29"/>
    <w:rsid w:val="00D921A4"/>
    <w:rsid w:val="00D92DC7"/>
    <w:rsid w:val="00D93574"/>
    <w:rsid w:val="00DA079A"/>
    <w:rsid w:val="00DA56A5"/>
    <w:rsid w:val="00DA7B4E"/>
    <w:rsid w:val="00DB1F66"/>
    <w:rsid w:val="00DB2FBA"/>
    <w:rsid w:val="00DC4883"/>
    <w:rsid w:val="00DF2645"/>
    <w:rsid w:val="00DF3988"/>
    <w:rsid w:val="00DF3F25"/>
    <w:rsid w:val="00DF574A"/>
    <w:rsid w:val="00DF6873"/>
    <w:rsid w:val="00E001A5"/>
    <w:rsid w:val="00E00F82"/>
    <w:rsid w:val="00E02805"/>
    <w:rsid w:val="00E05A97"/>
    <w:rsid w:val="00E1307D"/>
    <w:rsid w:val="00E16355"/>
    <w:rsid w:val="00E17E7B"/>
    <w:rsid w:val="00E23652"/>
    <w:rsid w:val="00E26F92"/>
    <w:rsid w:val="00E3178A"/>
    <w:rsid w:val="00E37588"/>
    <w:rsid w:val="00E417FF"/>
    <w:rsid w:val="00E45612"/>
    <w:rsid w:val="00E51078"/>
    <w:rsid w:val="00E52DAC"/>
    <w:rsid w:val="00E53EA1"/>
    <w:rsid w:val="00E575A9"/>
    <w:rsid w:val="00E610BA"/>
    <w:rsid w:val="00E61212"/>
    <w:rsid w:val="00E67D8C"/>
    <w:rsid w:val="00E84010"/>
    <w:rsid w:val="00E86593"/>
    <w:rsid w:val="00E90942"/>
    <w:rsid w:val="00E914A0"/>
    <w:rsid w:val="00E95E6B"/>
    <w:rsid w:val="00EB5618"/>
    <w:rsid w:val="00EC2C2D"/>
    <w:rsid w:val="00EC3F21"/>
    <w:rsid w:val="00ED7FED"/>
    <w:rsid w:val="00EE0700"/>
    <w:rsid w:val="00EE2929"/>
    <w:rsid w:val="00EE3EF5"/>
    <w:rsid w:val="00EF2F87"/>
    <w:rsid w:val="00EF40E0"/>
    <w:rsid w:val="00F057C1"/>
    <w:rsid w:val="00F06035"/>
    <w:rsid w:val="00F07F3D"/>
    <w:rsid w:val="00F15B3B"/>
    <w:rsid w:val="00F263B8"/>
    <w:rsid w:val="00F26F9E"/>
    <w:rsid w:val="00F331AD"/>
    <w:rsid w:val="00F33982"/>
    <w:rsid w:val="00F377B5"/>
    <w:rsid w:val="00F42E8A"/>
    <w:rsid w:val="00F45300"/>
    <w:rsid w:val="00F468E0"/>
    <w:rsid w:val="00F47114"/>
    <w:rsid w:val="00F50A47"/>
    <w:rsid w:val="00F5152F"/>
    <w:rsid w:val="00F52442"/>
    <w:rsid w:val="00F56289"/>
    <w:rsid w:val="00F708B9"/>
    <w:rsid w:val="00F71286"/>
    <w:rsid w:val="00F735B9"/>
    <w:rsid w:val="00F7460B"/>
    <w:rsid w:val="00F75DE8"/>
    <w:rsid w:val="00F764B3"/>
    <w:rsid w:val="00F83CC2"/>
    <w:rsid w:val="00F8621B"/>
    <w:rsid w:val="00F926E2"/>
    <w:rsid w:val="00F97375"/>
    <w:rsid w:val="00F97B5E"/>
    <w:rsid w:val="00FA0A01"/>
    <w:rsid w:val="00FA0C59"/>
    <w:rsid w:val="00FA7EB5"/>
    <w:rsid w:val="00FB0BD1"/>
    <w:rsid w:val="00FB13A5"/>
    <w:rsid w:val="00FB1477"/>
    <w:rsid w:val="00FC23ED"/>
    <w:rsid w:val="00FC6DEE"/>
    <w:rsid w:val="00FD63B5"/>
    <w:rsid w:val="00FD765A"/>
    <w:rsid w:val="00FE1DF8"/>
    <w:rsid w:val="00FE6EEB"/>
    <w:rsid w:val="00FE737B"/>
    <w:rsid w:val="00FF0E5F"/>
    <w:rsid w:val="00FF47B0"/>
    <w:rsid w:val="00FF521D"/>
    <w:rsid w:val="0D4521C8"/>
    <w:rsid w:val="15BB3B4D"/>
    <w:rsid w:val="4A8A3491"/>
    <w:rsid w:val="4FB16A8C"/>
    <w:rsid w:val="51035B53"/>
    <w:rsid w:val="510C598F"/>
    <w:rsid w:val="57D00C2A"/>
    <w:rsid w:val="63D94D0C"/>
    <w:rsid w:val="6AF53CBA"/>
    <w:rsid w:val="6D2B0D4E"/>
    <w:rsid w:val="76F83BBC"/>
    <w:rsid w:val="78C14A9B"/>
    <w:rsid w:val="7F5E19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A2513F8"/>
  <w15:docId w15:val="{34C3A024-3982-8D42-912C-9646AE786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qFormat/>
    <w:rPr>
      <w:rFonts w:ascii="SimSun" w:eastAsiaTheme="minorEastAsia" w:hAnsi="Courier New" w:cstheme="minorBidi"/>
      <w:szCs w:val="20"/>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widowControl/>
      <w:spacing w:before="100" w:beforeAutospacing="1" w:after="100" w:afterAutospacing="1"/>
      <w:jc w:val="left"/>
    </w:pPr>
    <w:rPr>
      <w:rFonts w:ascii="SimSun" w:hAnsi="SimSun" w:cs="SimSun"/>
      <w:kern w:val="0"/>
      <w:sz w:val="24"/>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themeColor="hyperlink"/>
      <w:u w:val="single"/>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paragraph" w:styleId="ListParagraph">
    <w:name w:val="List Paragraph"/>
    <w:basedOn w:val="Normal"/>
    <w:uiPriority w:val="34"/>
    <w:qFormat/>
    <w:pPr>
      <w:ind w:firstLineChars="200" w:firstLine="420"/>
    </w:pPr>
  </w:style>
  <w:style w:type="paragraph" w:styleId="NoSpacing">
    <w:name w:val="No Spacing"/>
    <w:uiPriority w:val="1"/>
    <w:qFormat/>
    <w:pPr>
      <w:widowControl w:val="0"/>
      <w:jc w:val="both"/>
    </w:pPr>
    <w:rPr>
      <w:kern w:val="2"/>
      <w:sz w:val="21"/>
      <w:szCs w:val="24"/>
      <w:lang w:val="en-US"/>
    </w:rPr>
  </w:style>
  <w:style w:type="paragraph" w:customStyle="1" w:styleId="Default">
    <w:name w:val="Default"/>
    <w:qFormat/>
    <w:pPr>
      <w:widowControl w:val="0"/>
      <w:autoSpaceDE w:val="0"/>
      <w:autoSpaceDN w:val="0"/>
      <w:adjustRightInd w:val="0"/>
    </w:pPr>
    <w:rPr>
      <w:rFonts w:ascii="SimSun" w:hAnsiTheme="minorHAnsi" w:cs="SimSun"/>
      <w:color w:val="000000"/>
      <w:sz w:val="24"/>
      <w:szCs w:val="24"/>
      <w:lang w:val="en-US"/>
    </w:rPr>
  </w:style>
  <w:style w:type="character" w:customStyle="1" w:styleId="Char">
    <w:name w:val="纯文本 Char"/>
    <w:qFormat/>
    <w:rPr>
      <w:rFonts w:ascii="SimSun" w:hAnsi="Courier New"/>
      <w:kern w:val="2"/>
      <w:sz w:val="21"/>
    </w:rPr>
  </w:style>
  <w:style w:type="character" w:customStyle="1" w:styleId="PlainTextChar">
    <w:name w:val="Plain Text Char"/>
    <w:basedOn w:val="DefaultParagraphFont"/>
    <w:link w:val="PlainText"/>
    <w:uiPriority w:val="99"/>
    <w:semiHidden/>
    <w:qFormat/>
    <w:rPr>
      <w:rFonts w:ascii="SimSun" w:eastAsia="SimSun"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A75B7-B26E-409F-BC05-372DCD038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1676</Words>
  <Characters>9556</Characters>
  <Application>Microsoft Office Word</Application>
  <DocSecurity>0</DocSecurity>
  <Lines>79</Lines>
  <Paragraphs>22</Paragraphs>
  <ScaleCrop>false</ScaleCrop>
  <Company>china</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Office</cp:lastModifiedBy>
  <cp:revision>17</cp:revision>
  <cp:lastPrinted>2019-06-13T05:40:00Z</cp:lastPrinted>
  <dcterms:created xsi:type="dcterms:W3CDTF">2021-06-02T05:33:00Z</dcterms:created>
  <dcterms:modified xsi:type="dcterms:W3CDTF">2025-06-25T11:53:00Z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F9A7A443CB274158BB7DD6E1B264F8A1</vt:lpwstr>
  </property>
  <property fmtid="{D5CDD505-2E9C-101B-9397-08002B2CF9AE}" pid="4" name="commondata">
    <vt:lpwstr>eyJoZGlkIjoiMTFmMWE1Mzg2MWQ1YjczZmIxNjExYzk3MTRmZTc1ZWIifQ==</vt:lpwstr>
  </property>
  <property fmtid="{D5CDD505-2E9C-101B-9397-08002B2CF9AE}" pid="5" name="KSOTemplateDocerSaveRecord">
    <vt:lpwstr>eyJoZGlkIjoiNzY2NDUxYzdhYTVjNjhlOGY5NGYxNjZkYTZlM2VhMjQiLCJ1c2VySWQiOiIxMjgzNzI2MjI4In0=</vt:lpwstr>
  </property>
</Properties>
</file>